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9F6" w:rsidRDefault="00883EED">
      <w:pPr>
        <w:tabs>
          <w:tab w:val="left" w:pos="316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учреждение дополнительного образования</w:t>
      </w:r>
    </w:p>
    <w:p w:rsidR="007679F6" w:rsidRDefault="00883EED">
      <w:pPr>
        <w:tabs>
          <w:tab w:val="left" w:pos="316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«Центр гражданского и патриотического воспитания детей и молодежи «Взлёт»</w:t>
      </w:r>
    </w:p>
    <w:p w:rsidR="007679F6" w:rsidRDefault="00883EED">
      <w:pPr>
        <w:tabs>
          <w:tab w:val="left" w:pos="3165"/>
        </w:tabs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Невского района Санкт-Петербурга</w:t>
      </w:r>
    </w:p>
    <w:p w:rsidR="007679F6" w:rsidRDefault="007679F6">
      <w:pPr>
        <w:tabs>
          <w:tab w:val="left" w:pos="316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24" w:type="dxa"/>
        <w:tblLayout w:type="fixed"/>
        <w:tblLook w:val="04A0" w:firstRow="1" w:lastRow="0" w:firstColumn="1" w:lastColumn="0" w:noHBand="0" w:noVBand="1"/>
      </w:tblPr>
      <w:tblGrid>
        <w:gridCol w:w="4759"/>
        <w:gridCol w:w="4765"/>
      </w:tblGrid>
      <w:tr w:rsidR="007679F6">
        <w:trPr>
          <w:trHeight w:val="2360"/>
        </w:trPr>
        <w:tc>
          <w:tcPr>
            <w:tcW w:w="4759" w:type="dxa"/>
          </w:tcPr>
          <w:p w:rsidR="007679F6" w:rsidRDefault="00883E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</w:t>
            </w:r>
          </w:p>
          <w:p w:rsidR="007679F6" w:rsidRDefault="00883E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Педагогическим советом </w:t>
            </w:r>
          </w:p>
          <w:p w:rsidR="007679F6" w:rsidRDefault="00883E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ГБУ ДО ЦГПВДиМ «Взлёт» </w:t>
            </w:r>
          </w:p>
          <w:p w:rsidR="007679F6" w:rsidRDefault="00883EE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Невского района Санкт-Петербурга </w:t>
            </w:r>
          </w:p>
          <w:p w:rsidR="007679F6" w:rsidRDefault="002B6F4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883E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ротокол №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  <w:r w:rsidR="00883E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  <w:r w:rsidR="00883E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  <w:r w:rsidR="00883E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  <w:p w:rsidR="007679F6" w:rsidRDefault="007679F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765" w:type="dxa"/>
          </w:tcPr>
          <w:p w:rsidR="007679F6" w:rsidRDefault="0088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УТВЕРЖДАЮ</w:t>
            </w:r>
          </w:p>
          <w:p w:rsidR="007679F6" w:rsidRDefault="0088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Директор </w:t>
            </w:r>
          </w:p>
          <w:p w:rsidR="007679F6" w:rsidRDefault="0088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 ДО ЦГПВДиМ «Взлёт»</w:t>
            </w:r>
          </w:p>
          <w:p w:rsidR="007679F6" w:rsidRDefault="0088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Невского района Санкт-Петербурга</w:t>
            </w:r>
          </w:p>
          <w:p w:rsidR="007679F6" w:rsidRDefault="007679F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679F6" w:rsidRDefault="00883EE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__________________ Морозова Т.В.</w:t>
            </w:r>
          </w:p>
          <w:p w:rsidR="007679F6" w:rsidRDefault="00883EED" w:rsidP="002B6F4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 от 0</w:t>
            </w:r>
            <w:r w:rsidR="002B6F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.09.201</w:t>
            </w:r>
            <w:r w:rsidR="002B6F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№ 2</w:t>
            </w:r>
            <w:r w:rsidR="002B6F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2617D3" w:rsidRPr="002617D3" w:rsidRDefault="002617D3" w:rsidP="002617D3">
      <w:pPr>
        <w:spacing w:after="0" w:line="240" w:lineRule="auto"/>
        <w:rPr>
          <w:rFonts w:ascii="Times New Roman" w:eastAsia="Tahoma" w:hAnsi="Times New Roman"/>
          <w:sz w:val="24"/>
          <w:szCs w:val="24"/>
          <w:lang w:eastAsia="ar-SA"/>
        </w:rPr>
      </w:pPr>
      <w:r w:rsidRPr="002617D3">
        <w:rPr>
          <w:rFonts w:ascii="Times New Roman" w:eastAsiaTheme="minorEastAsia" w:hAnsi="Times New Roman"/>
          <w:sz w:val="24"/>
          <w:szCs w:val="24"/>
        </w:rPr>
        <w:t>СОГЛАСОВАНО</w:t>
      </w:r>
    </w:p>
    <w:p w:rsidR="002617D3" w:rsidRPr="002617D3" w:rsidRDefault="002617D3" w:rsidP="002617D3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  <w:r w:rsidRPr="002617D3">
        <w:rPr>
          <w:rFonts w:ascii="Times New Roman" w:eastAsiaTheme="minorEastAsia" w:hAnsi="Times New Roman"/>
          <w:bCs/>
          <w:sz w:val="24"/>
          <w:szCs w:val="24"/>
        </w:rPr>
        <w:t>Директор ГБОУ СОШ №458</w:t>
      </w:r>
    </w:p>
    <w:p w:rsidR="002617D3" w:rsidRPr="002617D3" w:rsidRDefault="002617D3" w:rsidP="002617D3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  <w:r w:rsidRPr="002617D3">
        <w:rPr>
          <w:rFonts w:ascii="Times New Roman" w:eastAsiaTheme="minorEastAsia" w:hAnsi="Times New Roman"/>
          <w:bCs/>
          <w:sz w:val="24"/>
          <w:szCs w:val="24"/>
        </w:rPr>
        <w:t>Невского района Санкт-Петербурга</w:t>
      </w:r>
    </w:p>
    <w:p w:rsidR="002617D3" w:rsidRPr="002617D3" w:rsidRDefault="002617D3" w:rsidP="002617D3">
      <w:pPr>
        <w:spacing w:after="0" w:line="240" w:lineRule="auto"/>
        <w:rPr>
          <w:rFonts w:ascii="Times New Roman" w:eastAsiaTheme="minorEastAsia" w:hAnsi="Times New Roman"/>
          <w:bCs/>
          <w:i/>
          <w:sz w:val="24"/>
          <w:szCs w:val="24"/>
        </w:rPr>
      </w:pPr>
      <w:r w:rsidRPr="002617D3">
        <w:rPr>
          <w:rFonts w:ascii="Times New Roman" w:eastAsiaTheme="minorEastAsia" w:hAnsi="Times New Roman"/>
          <w:bCs/>
          <w:sz w:val="24"/>
          <w:szCs w:val="24"/>
        </w:rPr>
        <w:t xml:space="preserve">____________ </w:t>
      </w:r>
      <w:r w:rsidRPr="002617D3">
        <w:rPr>
          <w:rFonts w:ascii="Times New Roman" w:eastAsiaTheme="minorEastAsia" w:hAnsi="Times New Roman"/>
          <w:bCs/>
          <w:iCs/>
          <w:color w:val="333333"/>
          <w:sz w:val="24"/>
          <w:szCs w:val="24"/>
          <w:shd w:val="clear" w:color="auto" w:fill="FFFFFF"/>
        </w:rPr>
        <w:t>Таныгина Е.А.</w:t>
      </w:r>
    </w:p>
    <w:p w:rsidR="002617D3" w:rsidRPr="002617D3" w:rsidRDefault="002617D3" w:rsidP="002617D3">
      <w:pPr>
        <w:spacing w:after="0" w:line="240" w:lineRule="auto"/>
        <w:rPr>
          <w:rFonts w:ascii="Times New Roman" w:eastAsiaTheme="minorEastAsia" w:hAnsi="Times New Roman"/>
          <w:bCs/>
          <w:sz w:val="24"/>
          <w:szCs w:val="24"/>
        </w:rPr>
      </w:pPr>
      <w:r w:rsidRPr="002617D3">
        <w:rPr>
          <w:rFonts w:ascii="Times New Roman" w:eastAsiaTheme="minorEastAsia" w:hAnsi="Times New Roman"/>
          <w:bCs/>
          <w:sz w:val="24"/>
          <w:szCs w:val="24"/>
        </w:rPr>
        <w:t>«__»______________ 201__ г.</w:t>
      </w:r>
    </w:p>
    <w:p w:rsidR="007679F6" w:rsidRDefault="00767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9F6" w:rsidRDefault="00767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F48" w:rsidRDefault="002B6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F48" w:rsidRDefault="002B6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9F6" w:rsidRDefault="00767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9F6" w:rsidRDefault="00883E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</w:t>
      </w:r>
      <w:r w:rsidR="002617D3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>НАЯ</w:t>
      </w:r>
    </w:p>
    <w:p w:rsidR="007679F6" w:rsidRDefault="00883E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ОБЩЕОБРАЗОВАТЕЛЬНАЯ</w:t>
      </w:r>
    </w:p>
    <w:p w:rsidR="007679F6" w:rsidRDefault="00883E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7679F6" w:rsidRDefault="007679F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79F6" w:rsidRDefault="00883EED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«Настольный теннис»</w:t>
      </w:r>
    </w:p>
    <w:p w:rsidR="007679F6" w:rsidRDefault="007679F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79F6" w:rsidRDefault="00883EED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Возраст учащихся: </w:t>
      </w:r>
      <w:r>
        <w:rPr>
          <w:rFonts w:ascii="Times New Roman" w:hAnsi="Times New Roman"/>
          <w:bCs/>
          <w:sz w:val="24"/>
          <w:szCs w:val="24"/>
          <w:lang w:eastAsia="ru-RU"/>
        </w:rPr>
        <w:t>10 - 16 лет</w:t>
      </w:r>
    </w:p>
    <w:p w:rsidR="007679F6" w:rsidRPr="007D793E" w:rsidRDefault="00883EED" w:rsidP="00883EED">
      <w:pPr>
        <w:keepNext/>
        <w:tabs>
          <w:tab w:val="left" w:pos="5310"/>
        </w:tabs>
        <w:spacing w:after="0" w:line="240" w:lineRule="auto"/>
        <w:jc w:val="center"/>
        <w:outlineLvl w:val="3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Срок реализации: </w:t>
      </w:r>
      <w:r w:rsidR="007D793E" w:rsidRPr="007D793E">
        <w:rPr>
          <w:rFonts w:ascii="Times New Roman" w:hAnsi="Times New Roman"/>
          <w:sz w:val="24"/>
          <w:szCs w:val="24"/>
          <w:lang w:eastAsia="ru-RU"/>
        </w:rPr>
        <w:t>1</w:t>
      </w:r>
      <w:r w:rsidRPr="007D793E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</w:p>
    <w:p w:rsidR="007679F6" w:rsidRDefault="007679F6">
      <w:pPr>
        <w:spacing w:after="0" w:line="240" w:lineRule="auto"/>
        <w:jc w:val="center"/>
        <w:rPr>
          <w:b/>
        </w:rPr>
      </w:pPr>
    </w:p>
    <w:p w:rsidR="007679F6" w:rsidRDefault="007679F6">
      <w:pPr>
        <w:spacing w:after="0" w:line="240" w:lineRule="auto"/>
        <w:jc w:val="center"/>
        <w:rPr>
          <w:sz w:val="32"/>
          <w:szCs w:val="32"/>
        </w:rPr>
      </w:pPr>
    </w:p>
    <w:p w:rsidR="007679F6" w:rsidRDefault="007679F6">
      <w:pPr>
        <w:spacing w:after="0" w:line="240" w:lineRule="auto"/>
        <w:jc w:val="center"/>
        <w:rPr>
          <w:sz w:val="32"/>
          <w:szCs w:val="32"/>
        </w:rPr>
      </w:pPr>
    </w:p>
    <w:p w:rsidR="002B6F48" w:rsidRDefault="002B6F48">
      <w:pPr>
        <w:spacing w:after="0" w:line="240" w:lineRule="auto"/>
        <w:jc w:val="center"/>
        <w:rPr>
          <w:sz w:val="32"/>
          <w:szCs w:val="32"/>
        </w:rPr>
      </w:pPr>
    </w:p>
    <w:p w:rsidR="007679F6" w:rsidRDefault="007679F6">
      <w:pPr>
        <w:jc w:val="center"/>
        <w:rPr>
          <w:rFonts w:ascii="Times New Roman" w:hAnsi="Times New Roman"/>
        </w:rPr>
      </w:pPr>
    </w:p>
    <w:p w:rsidR="007679F6" w:rsidRDefault="00883EE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Разработчик: </w:t>
      </w:r>
      <w:r w:rsidR="002B6F48" w:rsidRPr="002B6F48">
        <w:rPr>
          <w:rFonts w:ascii="Times New Roman" w:hAnsi="Times New Roman"/>
          <w:sz w:val="24"/>
          <w:szCs w:val="24"/>
        </w:rPr>
        <w:t>Вороченкова Екатерина Сергеевна</w:t>
      </w:r>
      <w:r>
        <w:rPr>
          <w:rFonts w:ascii="Times New Roman" w:hAnsi="Times New Roman"/>
          <w:sz w:val="24"/>
          <w:szCs w:val="24"/>
        </w:rPr>
        <w:t>,</w:t>
      </w:r>
    </w:p>
    <w:p w:rsidR="007679F6" w:rsidRDefault="00883EE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</w:p>
    <w:p w:rsidR="007679F6" w:rsidRDefault="007679F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679F6" w:rsidRDefault="007679F6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 w:bidi="ru-RU"/>
        </w:rPr>
      </w:pPr>
    </w:p>
    <w:p w:rsidR="007679F6" w:rsidRDefault="007679F6">
      <w:pPr>
        <w:widowControl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  <w:lang w:eastAsia="ru-RU" w:bidi="ru-RU"/>
        </w:rPr>
      </w:pPr>
    </w:p>
    <w:p w:rsidR="007679F6" w:rsidRDefault="007679F6">
      <w:pPr>
        <w:widowControl w:val="0"/>
        <w:spacing w:after="0" w:line="240" w:lineRule="auto"/>
        <w:ind w:firstLine="680"/>
        <w:jc w:val="center"/>
        <w:rPr>
          <w:rFonts w:ascii="Times New Roman" w:eastAsia="Arial Unicode MS" w:hAnsi="Times New Roman"/>
          <w:bCs/>
          <w:sz w:val="24"/>
          <w:szCs w:val="24"/>
          <w:lang w:eastAsia="ru-RU" w:bidi="ru-RU"/>
        </w:rPr>
      </w:pPr>
    </w:p>
    <w:p w:rsidR="007679F6" w:rsidRDefault="007679F6">
      <w:pPr>
        <w:widowControl w:val="0"/>
        <w:spacing w:after="0" w:line="240" w:lineRule="auto"/>
        <w:ind w:firstLine="680"/>
        <w:jc w:val="center"/>
        <w:rPr>
          <w:rFonts w:ascii="Times New Roman" w:eastAsia="Arial Unicode MS" w:hAnsi="Times New Roman"/>
          <w:bCs/>
          <w:sz w:val="24"/>
          <w:szCs w:val="24"/>
          <w:lang w:eastAsia="ru-RU" w:bidi="ru-RU"/>
        </w:rPr>
      </w:pPr>
    </w:p>
    <w:p w:rsidR="00002BD7" w:rsidRDefault="00002BD7">
      <w:pPr>
        <w:widowControl w:val="0"/>
        <w:spacing w:after="0" w:line="240" w:lineRule="auto"/>
        <w:ind w:firstLine="680"/>
        <w:jc w:val="center"/>
        <w:rPr>
          <w:rFonts w:ascii="Times New Roman" w:eastAsia="Arial Unicode MS" w:hAnsi="Times New Roman"/>
          <w:bCs/>
          <w:sz w:val="24"/>
          <w:szCs w:val="24"/>
          <w:lang w:eastAsia="ru-RU" w:bidi="ru-RU"/>
        </w:rPr>
      </w:pPr>
    </w:p>
    <w:p w:rsidR="002B6F48" w:rsidRDefault="002B6F48">
      <w:pPr>
        <w:widowControl w:val="0"/>
        <w:spacing w:after="0" w:line="240" w:lineRule="auto"/>
        <w:ind w:firstLine="680"/>
        <w:jc w:val="center"/>
        <w:rPr>
          <w:rFonts w:ascii="Times New Roman" w:eastAsia="Arial Unicode MS" w:hAnsi="Times New Roman"/>
          <w:bCs/>
          <w:sz w:val="24"/>
          <w:szCs w:val="24"/>
          <w:lang w:eastAsia="ru-RU" w:bidi="ru-RU"/>
        </w:rPr>
      </w:pPr>
    </w:p>
    <w:p w:rsidR="002B6F48" w:rsidRDefault="002B6F48">
      <w:pPr>
        <w:widowControl w:val="0"/>
        <w:spacing w:after="0" w:line="240" w:lineRule="auto"/>
        <w:ind w:firstLine="680"/>
        <w:jc w:val="center"/>
        <w:rPr>
          <w:rFonts w:ascii="Times New Roman" w:eastAsia="Arial Unicode MS" w:hAnsi="Times New Roman"/>
          <w:bCs/>
          <w:sz w:val="24"/>
          <w:szCs w:val="24"/>
          <w:lang w:eastAsia="ru-RU" w:bidi="ru-RU"/>
        </w:rPr>
      </w:pPr>
    </w:p>
    <w:p w:rsidR="002B6F48" w:rsidRDefault="002B6F48">
      <w:pPr>
        <w:widowControl w:val="0"/>
        <w:spacing w:after="0" w:line="240" w:lineRule="auto"/>
        <w:ind w:firstLine="680"/>
        <w:jc w:val="center"/>
        <w:rPr>
          <w:rFonts w:ascii="Times New Roman" w:eastAsia="Arial Unicode MS" w:hAnsi="Times New Roman"/>
          <w:bCs/>
          <w:sz w:val="24"/>
          <w:szCs w:val="24"/>
          <w:lang w:eastAsia="ru-RU" w:bidi="ru-RU"/>
        </w:rPr>
      </w:pPr>
    </w:p>
    <w:p w:rsidR="00002BD7" w:rsidRDefault="00002BD7">
      <w:pPr>
        <w:widowControl w:val="0"/>
        <w:spacing w:after="0" w:line="240" w:lineRule="auto"/>
        <w:ind w:firstLine="680"/>
        <w:jc w:val="center"/>
        <w:rPr>
          <w:rFonts w:ascii="Times New Roman" w:eastAsia="Arial Unicode MS" w:hAnsi="Times New Roman"/>
          <w:bCs/>
          <w:sz w:val="24"/>
          <w:szCs w:val="24"/>
          <w:lang w:eastAsia="ru-RU" w:bidi="ru-RU"/>
        </w:rPr>
      </w:pPr>
    </w:p>
    <w:p w:rsidR="007679F6" w:rsidRDefault="00883EED" w:rsidP="002B6F48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Cs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 w:bidi="ru-RU"/>
        </w:rPr>
        <w:t>Санкт-Петербург</w:t>
      </w:r>
    </w:p>
    <w:p w:rsidR="007679F6" w:rsidRDefault="002B6F48" w:rsidP="002B6F48">
      <w:pPr>
        <w:tabs>
          <w:tab w:val="left" w:pos="3990"/>
        </w:tabs>
        <w:spacing w:after="0" w:line="240" w:lineRule="auto"/>
        <w:jc w:val="center"/>
        <w:rPr>
          <w:rFonts w:ascii="Times New Roman" w:eastAsia="Arial Unicode MS" w:hAnsi="Times New Roman"/>
          <w:bCs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bCs/>
          <w:sz w:val="24"/>
          <w:szCs w:val="24"/>
          <w:lang w:eastAsia="ru-RU" w:bidi="ru-RU"/>
        </w:rPr>
        <w:t>2019</w:t>
      </w:r>
    </w:p>
    <w:p w:rsidR="007679F6" w:rsidRDefault="00883EED" w:rsidP="00EB7FF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7679F6" w:rsidRDefault="007679F6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9F6" w:rsidRDefault="00883EED">
      <w:pPr>
        <w:shd w:val="clear" w:color="auto" w:fill="FFFFFF" w:themeFill="background1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общеразвивающая программа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«Настольный теннис» имеет физкультурно-спортивную направленность и общекультурный уровень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освоения.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79F6" w:rsidRDefault="00883EED">
      <w:pPr>
        <w:tabs>
          <w:tab w:val="left" w:pos="3135"/>
          <w:tab w:val="center" w:pos="4117"/>
        </w:tabs>
        <w:spacing w:after="0" w:line="240" w:lineRule="auto"/>
        <w:ind w:firstLineChars="300" w:firstLine="72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рограмма</w:t>
      </w:r>
      <w:r w:rsidR="00FA2AA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Настольный теннис</w:t>
      </w:r>
      <w:r w:rsidR="00FA2A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7679F6" w:rsidRDefault="00883E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Настольный теннис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 </w:t>
      </w:r>
      <w:r>
        <w:rPr>
          <w:rFonts w:ascii="Times New Roman" w:hAnsi="Times New Roman" w:cs="Times New Roman"/>
          <w:bCs/>
          <w:sz w:val="24"/>
          <w:szCs w:val="24"/>
        </w:rPr>
        <w:t>Выбор спортивной игры – настольный теннис - определился популярностью ее в детской среде, доступностью, широкой распространенностью в городе, учебно-материальной базой школы и, естественно, подготовленностью самого педагога.</w:t>
      </w:r>
    </w:p>
    <w:p w:rsidR="007679F6" w:rsidRDefault="00883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Педагогическая целесообразность программы заключается в том, что позволяет решить проблему формирования у детей физических качеств, пробуждение интереса к новой деятельности в области физической культуры и спорта, а также их занятость в свободное время.</w:t>
      </w:r>
    </w:p>
    <w:p w:rsidR="0017653C" w:rsidRDefault="0017653C">
      <w:pPr>
        <w:pStyle w:val="HTML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9F6" w:rsidRDefault="00883EED" w:rsidP="00EB7FFA">
      <w:pPr>
        <w:pStyle w:val="HTML"/>
        <w:tabs>
          <w:tab w:val="left" w:pos="993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679F6" w:rsidRDefault="007679F6">
      <w:pPr>
        <w:pStyle w:val="HTML"/>
        <w:tabs>
          <w:tab w:val="left" w:pos="993"/>
        </w:tabs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79F6" w:rsidRDefault="00883EED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Настольный теннис – спортивная игра, основанная на перекидывании мяча ракетками через игровой стол с сеткой по определённым правилам, в которой целью игроков является достижение ситуации, когда мяч не будет отбит противником. Настольный теннис как вид спорта доступен всем, играют в него как в закрытых помещения</w:t>
      </w:r>
      <w:r w:rsidR="00EB7FFA">
        <w:rPr>
          <w:rFonts w:ascii="Times New Roman" w:hAnsi="Times New Roman" w:cs="Times New Roman"/>
          <w:sz w:val="24"/>
          <w:szCs w:val="24"/>
        </w:rPr>
        <w:t>х, так и на открытых площадках.</w:t>
      </w:r>
    </w:p>
    <w:p w:rsidR="007679F6" w:rsidRDefault="00883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«Настольный теннис» или «Пинг-понг» – это игра, которая обычно ведется в паре с противником, со специальными ракетками в руках, производящими отличительные звуки: «Пинг», когда мяч ударяется о ракетку, и «Понг», когда мяч отскакивает от стола. Простота в обучении и простой инвентарь, делают этот вид спорта очень популярным,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:rsidR="007679F6" w:rsidRDefault="00883EED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Занятия по дополнительной программе «Настольный теннис», </w:t>
      </w:r>
      <w:r>
        <w:rPr>
          <w:rFonts w:ascii="Times New Roman" w:hAnsi="Times New Roman" w:cs="Times New Roman"/>
          <w:sz w:val="24"/>
          <w:szCs w:val="24"/>
        </w:rPr>
        <w:t xml:space="preserve">учитывая специфику деятельности, могут охватить большое количество желающих заниматься этим видом спорта. </w:t>
      </w:r>
    </w:p>
    <w:p w:rsidR="007679F6" w:rsidRDefault="007679F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79F6" w:rsidRDefault="00883EED" w:rsidP="00EB7FF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 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679F6" w:rsidRDefault="007679F6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79F6" w:rsidRDefault="00883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занятиях в объединении «Настольный теннис» основной акцент делается на формирование потребности в движении, привычки укреплять свое здоровье, на развитие навыков самостоятельных занятий спортом, устойчивого интереса к здоровому образу жизни. Большое внимание уделяется адаптации учащихся с различным уровнем физической подготовки, созданию комфортного психологического климата в коллективе. Занятия настольным теннисом способствуют развитию и совершенствованию у занимающихся основных физических качеств: выносливости, координации движений, скоростно-силовых качеств, формированию различных двигательных навыков, укреплению здоровья.</w:t>
      </w:r>
    </w:p>
    <w:p w:rsidR="007679F6" w:rsidRDefault="00883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Образовательный процесс построен на принципах непрерывности, преемственности, доступности и увлекательности. Осуществляется взаимосвязь общефизического, спортивного, нравственного, коммуникативного и адаптивного направлений образовательной деятельности. Занятия способствуют формированию таких личностных качеств как: коммуникабельность, воля, чувство товарищества, чувство ответственности за свои действия перед собой и другими. Соревновательный характер игры, самостоятельность тактических индиви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  </w:t>
      </w:r>
    </w:p>
    <w:p w:rsidR="007679F6" w:rsidRDefault="00883EE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Эти особенности настольного тенниса дают возможность формирования у учащихся навыка контроля за своими действиями, умение управлять эмоциями; в случае успеха не ослаблять борьбы, а при неудаче не падать духом. </w:t>
      </w:r>
    </w:p>
    <w:p w:rsidR="007679F6" w:rsidRDefault="007679F6">
      <w:pPr>
        <w:pStyle w:val="2"/>
        <w:spacing w:before="0" w:after="0"/>
        <w:jc w:val="center"/>
        <w:rPr>
          <w:rStyle w:val="4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679F6" w:rsidRDefault="00883EED">
      <w:pPr>
        <w:pStyle w:val="2"/>
        <w:spacing w:before="0" w:after="0"/>
        <w:jc w:val="center"/>
        <w:rPr>
          <w:rStyle w:val="4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Style w:val="40"/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Адресат программы</w:t>
      </w:r>
    </w:p>
    <w:p w:rsidR="007679F6" w:rsidRDefault="007679F6">
      <w:pPr>
        <w:pStyle w:val="2"/>
        <w:spacing w:before="0" w:after="0"/>
        <w:jc w:val="both"/>
        <w:rPr>
          <w:rStyle w:val="40"/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</w:pPr>
    </w:p>
    <w:p w:rsidR="007679F6" w:rsidRDefault="00883EED">
      <w:pPr>
        <w:pStyle w:val="2"/>
        <w:spacing w:before="0" w:after="0"/>
        <w:ind w:firstLine="708"/>
        <w:jc w:val="both"/>
        <w:rPr>
          <w:rFonts w:ascii="Times New Roman" w:hAnsi="Times New Roman"/>
          <w:caps/>
          <w:lang w:val="ru-RU"/>
        </w:rPr>
      </w:pPr>
      <w:r>
        <w:rPr>
          <w:rStyle w:val="40"/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Программа адресована для учащихся</w:t>
      </w:r>
      <w:r>
        <w:rPr>
          <w:rStyle w:val="40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40"/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в возрасте </w:t>
      </w:r>
      <w:r w:rsidR="002B6F48">
        <w:rPr>
          <w:rStyle w:val="40"/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от </w:t>
      </w:r>
      <w:r>
        <w:rPr>
          <w:rStyle w:val="40"/>
          <w:rFonts w:ascii="Times New Roman" w:eastAsia="Calibri" w:hAnsi="Times New Roman" w:cs="Times New Roman"/>
          <w:color w:val="000000" w:themeColor="text1"/>
          <w:sz w:val="24"/>
          <w:szCs w:val="24"/>
        </w:rPr>
        <w:t>10-</w:t>
      </w:r>
      <w:r w:rsidR="002B6F48">
        <w:rPr>
          <w:rStyle w:val="40"/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 xml:space="preserve">ти до </w:t>
      </w:r>
      <w:r>
        <w:rPr>
          <w:rStyle w:val="40"/>
          <w:rFonts w:ascii="Times New Roman" w:eastAsia="Calibri" w:hAnsi="Times New Roman" w:cs="Times New Roman"/>
          <w:color w:val="000000" w:themeColor="text1"/>
          <w:sz w:val="24"/>
          <w:szCs w:val="24"/>
        </w:rPr>
        <w:t>16</w:t>
      </w:r>
      <w:r w:rsidR="002B6F48">
        <w:rPr>
          <w:rStyle w:val="40"/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-ти</w:t>
      </w:r>
      <w:r>
        <w:rPr>
          <w:rStyle w:val="40"/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лет</w:t>
      </w:r>
      <w:r>
        <w:rPr>
          <w:rStyle w:val="40"/>
          <w:rFonts w:ascii="Times New Roman" w:eastAsia="Calibri" w:hAnsi="Times New Roman" w:cs="Times New Roman"/>
          <w:color w:val="000000" w:themeColor="text1"/>
          <w:sz w:val="24"/>
          <w:szCs w:val="24"/>
          <w:lang w:val="ru-RU"/>
        </w:rPr>
        <w:t>.</w:t>
      </w:r>
    </w:p>
    <w:p w:rsidR="007679F6" w:rsidRDefault="007679F6">
      <w:pPr>
        <w:pStyle w:val="4"/>
        <w:tabs>
          <w:tab w:val="left" w:pos="993"/>
        </w:tabs>
        <w:spacing w:before="0" w:line="240" w:lineRule="auto"/>
        <w:ind w:firstLine="709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</w:p>
    <w:p w:rsidR="007679F6" w:rsidRDefault="00883EED" w:rsidP="00EB7FFA">
      <w:pPr>
        <w:pStyle w:val="4"/>
        <w:tabs>
          <w:tab w:val="left" w:pos="993"/>
        </w:tabs>
        <w:spacing w:before="0" w:line="240" w:lineRule="auto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Цель программы</w:t>
      </w:r>
    </w:p>
    <w:p w:rsidR="007679F6" w:rsidRDefault="007679F6">
      <w:pPr>
        <w:pStyle w:val="4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</w:p>
    <w:p w:rsidR="007679F6" w:rsidRDefault="00883EED">
      <w:pPr>
        <w:pStyle w:val="4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Социализация и личностный рост учащихся, развитие физических качеств, путем овладение способами оздоровления и укрепления организма посредством занятий настольным теннисом.</w:t>
      </w:r>
    </w:p>
    <w:p w:rsidR="007679F6" w:rsidRDefault="007679F6">
      <w:pPr>
        <w:spacing w:after="0" w:line="240" w:lineRule="auto"/>
      </w:pPr>
    </w:p>
    <w:p w:rsidR="007679F6" w:rsidRDefault="00883EED" w:rsidP="00EB7FFA">
      <w:pPr>
        <w:pStyle w:val="3"/>
        <w:tabs>
          <w:tab w:val="left" w:pos="993"/>
        </w:tabs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Задачи программы</w:t>
      </w:r>
    </w:p>
    <w:p w:rsidR="007679F6" w:rsidRDefault="007679F6">
      <w:pPr>
        <w:spacing w:after="0" w:line="240" w:lineRule="auto"/>
      </w:pPr>
    </w:p>
    <w:p w:rsidR="00B930B7" w:rsidRPr="00B930B7" w:rsidRDefault="00883EED" w:rsidP="00B930B7">
      <w:pPr>
        <w:pStyle w:val="3"/>
        <w:tabs>
          <w:tab w:val="left" w:pos="709"/>
        </w:tabs>
        <w:spacing w:before="0" w:line="240" w:lineRule="auto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="00B930B7" w:rsidRPr="00B930B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Обучающие:</w:t>
      </w:r>
      <w:r w:rsidR="00B930B7" w:rsidRPr="00B930B7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</w:p>
    <w:p w:rsidR="00B930B7" w:rsidRPr="00B930B7" w:rsidRDefault="00B930B7" w:rsidP="00B930B7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930B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ознакомить с необходимыми сведениями о здоровье человека;</w:t>
      </w:r>
    </w:p>
    <w:p w:rsidR="00B930B7" w:rsidRPr="00B930B7" w:rsidRDefault="00B930B7" w:rsidP="00B930B7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930B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дать знания в области раздела физической культуры и спорта (спортивные игры - настольный теннис);</w:t>
      </w:r>
      <w:r w:rsidRPr="00B930B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B930B7" w:rsidRPr="00B930B7" w:rsidRDefault="00B930B7" w:rsidP="00B930B7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930B7">
        <w:rPr>
          <w:rFonts w:ascii="Times New Roman" w:eastAsiaTheme="minorEastAsia" w:hAnsi="Times New Roman" w:cs="Times New Roman"/>
          <w:sz w:val="24"/>
          <w:szCs w:val="24"/>
        </w:rPr>
        <w:t>дать знания и обучить технике и тактике настольного тенниса;</w:t>
      </w:r>
    </w:p>
    <w:p w:rsidR="00B930B7" w:rsidRPr="00B930B7" w:rsidRDefault="00B930B7" w:rsidP="00B930B7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B930B7"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  <w:t>научить понимать спортивную терминологию и пользоваться ею.</w:t>
      </w:r>
    </w:p>
    <w:p w:rsidR="00B930B7" w:rsidRPr="00B930B7" w:rsidRDefault="00B930B7" w:rsidP="00B930B7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Cs/>
          <w:color w:val="000000" w:themeColor="text1"/>
          <w:sz w:val="24"/>
          <w:szCs w:val="24"/>
        </w:rPr>
      </w:pPr>
    </w:p>
    <w:p w:rsidR="00B930B7" w:rsidRPr="00B930B7" w:rsidRDefault="00B930B7" w:rsidP="00B930B7">
      <w:pPr>
        <w:keepNext/>
        <w:keepLines/>
        <w:tabs>
          <w:tab w:val="left" w:pos="709"/>
        </w:tabs>
        <w:spacing w:after="0" w:line="240" w:lineRule="auto"/>
        <w:jc w:val="both"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</w:rPr>
      </w:pPr>
      <w:r w:rsidRPr="00B930B7">
        <w:rPr>
          <w:rFonts w:ascii="Times New Roman" w:eastAsiaTheme="majorEastAsia" w:hAnsi="Times New Roman" w:cs="Times New Roman"/>
          <w:b/>
          <w:bCs/>
          <w:i/>
          <w:color w:val="000000" w:themeColor="text1"/>
          <w:sz w:val="24"/>
          <w:szCs w:val="24"/>
        </w:rPr>
        <w:tab/>
        <w:t>Развивающие:</w:t>
      </w:r>
    </w:p>
    <w:p w:rsidR="00B930B7" w:rsidRPr="00B930B7" w:rsidRDefault="00B930B7" w:rsidP="00B930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30B7">
        <w:rPr>
          <w:rFonts w:ascii="Times New Roman" w:eastAsiaTheme="minorEastAsia" w:hAnsi="Times New Roman" w:cs="Times New Roman"/>
          <w:sz w:val="24"/>
          <w:szCs w:val="24"/>
        </w:rPr>
        <w:t>развить координацию движений, память, внимание, пространственную ориентацию;</w:t>
      </w:r>
    </w:p>
    <w:p w:rsidR="00B930B7" w:rsidRPr="00B930B7" w:rsidRDefault="00B930B7" w:rsidP="00B930B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930B7">
        <w:rPr>
          <w:rFonts w:ascii="Times New Roman" w:eastAsiaTheme="minorEastAsia" w:hAnsi="Times New Roman" w:cs="Times New Roman"/>
          <w:sz w:val="24"/>
          <w:szCs w:val="24"/>
        </w:rPr>
        <w:t>развивать физические качества: силу, ловкость, быстроту реакции;</w:t>
      </w:r>
    </w:p>
    <w:p w:rsidR="00B930B7" w:rsidRPr="00B930B7" w:rsidRDefault="00B930B7" w:rsidP="00B930B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B930B7">
        <w:rPr>
          <w:rFonts w:ascii="Times New Roman" w:eastAsiaTheme="minorEastAsia" w:hAnsi="Times New Roman" w:cs="Times New Roman"/>
          <w:bCs/>
          <w:sz w:val="24"/>
          <w:szCs w:val="24"/>
        </w:rPr>
        <w:t>развивать двигательные способности посредством игры в теннис.</w:t>
      </w:r>
    </w:p>
    <w:p w:rsidR="00B930B7" w:rsidRPr="00B930B7" w:rsidRDefault="00B930B7" w:rsidP="00B930B7">
      <w:pPr>
        <w:keepNext/>
        <w:keepLines/>
        <w:tabs>
          <w:tab w:val="left" w:pos="993"/>
        </w:tabs>
        <w:spacing w:after="0" w:line="240" w:lineRule="auto"/>
        <w:outlineLvl w:val="3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4"/>
          <w:szCs w:val="24"/>
          <w:highlight w:val="yellow"/>
        </w:rPr>
      </w:pPr>
    </w:p>
    <w:p w:rsidR="00B930B7" w:rsidRPr="00B930B7" w:rsidRDefault="00B930B7" w:rsidP="00B930B7">
      <w:pPr>
        <w:keepNext/>
        <w:keepLines/>
        <w:tabs>
          <w:tab w:val="left" w:pos="709"/>
        </w:tabs>
        <w:spacing w:after="0" w:line="240" w:lineRule="auto"/>
        <w:outlineLvl w:val="3"/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4"/>
          <w:szCs w:val="24"/>
        </w:rPr>
      </w:pPr>
      <w:r w:rsidRPr="00B930B7">
        <w:rPr>
          <w:rFonts w:ascii="Times New Roman" w:eastAsiaTheme="majorEastAsia" w:hAnsi="Times New Roman" w:cs="Times New Roman"/>
          <w:b/>
          <w:i/>
          <w:iCs/>
          <w:color w:val="000000" w:themeColor="text1"/>
          <w:sz w:val="24"/>
          <w:szCs w:val="24"/>
        </w:rPr>
        <w:tab/>
        <w:t xml:space="preserve">Воспитательные: </w:t>
      </w:r>
    </w:p>
    <w:p w:rsidR="00B930B7" w:rsidRPr="00B930B7" w:rsidRDefault="00B930B7" w:rsidP="00B930B7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B930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воспитывать стремление к занятиям физической культурой, к ведению здорового образа жизни;</w:t>
      </w:r>
    </w:p>
    <w:p w:rsidR="00B930B7" w:rsidRPr="00B930B7" w:rsidRDefault="00B930B7" w:rsidP="00B930B7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B930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воспитывать </w:t>
      </w:r>
      <w:r w:rsidRPr="00B930B7">
        <w:rPr>
          <w:rFonts w:ascii="Times New Roman" w:eastAsia="Calibri" w:hAnsi="Times New Roman" w:cs="Times New Roman"/>
          <w:sz w:val="24"/>
          <w:szCs w:val="24"/>
          <w:lang w:eastAsia="ar-SA"/>
        </w:rPr>
        <w:t>трудолюбие</w:t>
      </w:r>
      <w:r w:rsidRPr="00B930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 xml:space="preserve">, ответственность; </w:t>
      </w:r>
    </w:p>
    <w:p w:rsidR="00B930B7" w:rsidRDefault="00B930B7" w:rsidP="00B930B7">
      <w:pPr>
        <w:pStyle w:val="3"/>
        <w:tabs>
          <w:tab w:val="left" w:pos="709"/>
        </w:tabs>
        <w:spacing w:before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930B7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сформировать навыки </w:t>
      </w:r>
      <w:r w:rsidRPr="00B930B7">
        <w:rPr>
          <w:rFonts w:ascii="Times New Roman" w:eastAsiaTheme="minorEastAsia" w:hAnsi="Times New Roman" w:cs="Times New Roman"/>
          <w:b w:val="0"/>
          <w:bCs w:val="0"/>
          <w:color w:val="000000" w:themeColor="text1"/>
          <w:sz w:val="24"/>
          <w:szCs w:val="24"/>
        </w:rPr>
        <w:t>самостоятельности, самодисциплины.</w:t>
      </w:r>
    </w:p>
    <w:p w:rsidR="00B930B7" w:rsidRDefault="00B930B7">
      <w:pPr>
        <w:pStyle w:val="3"/>
        <w:tabs>
          <w:tab w:val="left" w:pos="709"/>
        </w:tabs>
        <w:spacing w:before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679F6" w:rsidRDefault="00883EED" w:rsidP="00EB7FFA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Условия реализации программы</w:t>
      </w:r>
    </w:p>
    <w:p w:rsidR="007679F6" w:rsidRDefault="007679F6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679F6" w:rsidRDefault="00883EED">
      <w:pPr>
        <w:spacing w:after="0" w:line="240" w:lineRule="auto"/>
        <w:ind w:firstLineChars="300" w:firstLine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Условия набора и формирования групп: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9F6" w:rsidRDefault="00883EED">
      <w:pPr>
        <w:spacing w:after="0" w:line="240" w:lineRule="auto"/>
        <w:ind w:firstLineChars="3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коллектив «Настольный теннис» принимаются все желающие учащиеся </w:t>
      </w:r>
      <w:r w:rsidR="00493A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10-</w:t>
      </w:r>
      <w:r w:rsidR="00493A17">
        <w:rPr>
          <w:rFonts w:ascii="Times New Roman" w:hAnsi="Times New Roman" w:cs="Times New Roman"/>
          <w:sz w:val="24"/>
          <w:szCs w:val="24"/>
        </w:rPr>
        <w:t xml:space="preserve">ти до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493A17">
        <w:rPr>
          <w:rFonts w:ascii="Times New Roman" w:hAnsi="Times New Roman" w:cs="Times New Roman"/>
          <w:sz w:val="24"/>
          <w:szCs w:val="24"/>
        </w:rPr>
        <w:t>-ти</w:t>
      </w:r>
      <w:r>
        <w:rPr>
          <w:rFonts w:ascii="Times New Roman" w:hAnsi="Times New Roman" w:cs="Times New Roman"/>
          <w:sz w:val="24"/>
          <w:szCs w:val="24"/>
        </w:rPr>
        <w:t xml:space="preserve"> лет, проявляющие интерес к физической культуре и активному здоровому образу жизни, желающие научиться или совершенствовать свои игровые навыки в этом виде спорта. </w:t>
      </w:r>
    </w:p>
    <w:p w:rsidR="007679F6" w:rsidRDefault="00883E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с учетом возрастных особенностей детей.</w:t>
      </w:r>
    </w:p>
    <w:p w:rsidR="007679F6" w:rsidRDefault="00883EED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занятиям допускаются учащиеся, не имеющие медицинских противопоказаний, </w:t>
      </w:r>
      <w:r>
        <w:rPr>
          <w:rFonts w:ascii="Times New Roman" w:hAnsi="Times New Roman" w:cs="Times New Roman"/>
          <w:sz w:val="24"/>
          <w:szCs w:val="24"/>
        </w:rPr>
        <w:t>предоставив медицинскую справку с указанной группой здоровья и физкультурной группой.</w:t>
      </w:r>
    </w:p>
    <w:p w:rsidR="00EB7FFA" w:rsidRDefault="00883E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679F6" w:rsidRDefault="00883E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Наполняемость в группах составляет:</w:t>
      </w:r>
    </w:p>
    <w:p w:rsidR="007679F6" w:rsidRDefault="00883E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D793E">
        <w:rPr>
          <w:rFonts w:ascii="Times New Roman" w:hAnsi="Times New Roman" w:cs="Times New Roman"/>
          <w:sz w:val="24"/>
          <w:szCs w:val="24"/>
        </w:rPr>
        <w:t>ервый год обучения – 15 человек.</w:t>
      </w:r>
    </w:p>
    <w:p w:rsidR="007679F6" w:rsidRDefault="007679F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79F6" w:rsidRDefault="00883EE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Сроки реализации программы:</w:t>
      </w:r>
    </w:p>
    <w:p w:rsidR="007679F6" w:rsidRDefault="00883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B930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679F6" w:rsidRDefault="00883E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930B7">
        <w:rPr>
          <w:rFonts w:ascii="Times New Roman" w:hAnsi="Times New Roman" w:cs="Times New Roman"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 – </w:t>
      </w:r>
      <w:r w:rsidR="00B930B7">
        <w:rPr>
          <w:rFonts w:ascii="Times New Roman" w:hAnsi="Times New Roman" w:cs="Times New Roman"/>
          <w:sz w:val="24"/>
          <w:szCs w:val="24"/>
        </w:rPr>
        <w:t>72 часа в год.</w:t>
      </w:r>
    </w:p>
    <w:p w:rsidR="007679F6" w:rsidRDefault="007679F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3"/>
          <w:sz w:val="24"/>
          <w:szCs w:val="24"/>
        </w:rPr>
      </w:pPr>
    </w:p>
    <w:p w:rsidR="007679F6" w:rsidRDefault="00883E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pacing w:val="3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3"/>
          <w:sz w:val="24"/>
          <w:szCs w:val="24"/>
        </w:rPr>
        <w:tab/>
        <w:t xml:space="preserve">Возможность и условия зачисления в группы </w:t>
      </w:r>
      <w:r w:rsidR="00B930B7">
        <w:rPr>
          <w:rFonts w:ascii="Times New Roman" w:hAnsi="Times New Roman" w:cs="Times New Roman"/>
          <w:b/>
          <w:i/>
          <w:spacing w:val="3"/>
          <w:sz w:val="24"/>
          <w:szCs w:val="24"/>
        </w:rPr>
        <w:t>первого</w:t>
      </w:r>
      <w:r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года обучения:</w:t>
      </w:r>
    </w:p>
    <w:p w:rsidR="007679F6" w:rsidRDefault="00883EED" w:rsidP="00B930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Набор учащихся на 1-ый год обучения проводится в августе. Комплектование групп 1-ого года обучения проходи</w:t>
      </w:r>
      <w:r w:rsidR="00B930B7">
        <w:rPr>
          <w:rFonts w:ascii="Times New Roman" w:hAnsi="Times New Roman" w:cs="Times New Roman"/>
          <w:sz w:val="24"/>
          <w:szCs w:val="24"/>
        </w:rPr>
        <w:t>т до 10 сентября текущего года.</w:t>
      </w:r>
    </w:p>
    <w:p w:rsidR="007679F6" w:rsidRDefault="007679F6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9F6" w:rsidRDefault="00883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i/>
          <w:kern w:val="1"/>
          <w:sz w:val="24"/>
          <w:szCs w:val="24"/>
          <w:lang w:eastAsia="ar-SA"/>
        </w:rPr>
        <w:t>Формы организации и режим занятий:</w:t>
      </w:r>
    </w:p>
    <w:p w:rsidR="007679F6" w:rsidRDefault="00883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Занятия групп первого год</w:t>
      </w:r>
      <w:r w:rsidR="00B930B7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обучения проводятся </w:t>
      </w:r>
      <w:r w:rsidR="00B930B7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1</w:t>
      </w:r>
      <w:r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 xml:space="preserve"> раз в неделю по 2 часа, т.е. </w:t>
      </w:r>
      <w:r w:rsidR="00B930B7">
        <w:rPr>
          <w:rFonts w:ascii="Times New Roman" w:hAnsi="Times New Roman" w:cs="Times New Roman"/>
          <w:bCs/>
          <w:kern w:val="1"/>
          <w:sz w:val="24"/>
          <w:szCs w:val="24"/>
          <w:lang w:eastAsia="ar-SA"/>
        </w:rPr>
        <w:t>72 часа в год.</w:t>
      </w:r>
    </w:p>
    <w:p w:rsidR="007679F6" w:rsidRDefault="00767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79F6" w:rsidRDefault="00883EE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проведения занятий:</w:t>
      </w:r>
    </w:p>
    <w:p w:rsidR="007679F6" w:rsidRDefault="00883EE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14" w:hanging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теоретическое (беседа);</w:t>
      </w:r>
    </w:p>
    <w:p w:rsidR="007679F6" w:rsidRDefault="00883EE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14" w:hanging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комбинированное (сочетание теории и практики);</w:t>
      </w:r>
    </w:p>
    <w:p w:rsidR="007679F6" w:rsidRDefault="00883EE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14" w:hanging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игровое занятие;</w:t>
      </w:r>
    </w:p>
    <w:p w:rsidR="007679F6" w:rsidRDefault="00883EE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14" w:hanging="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тренинг.</w:t>
      </w:r>
    </w:p>
    <w:p w:rsidR="007679F6" w:rsidRDefault="007679F6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9F6" w:rsidRDefault="00883EED">
      <w:pPr>
        <w:pStyle w:val="10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Формы организации деятельности учащихся на занятии:</w:t>
      </w:r>
    </w:p>
    <w:p w:rsidR="007679F6" w:rsidRDefault="00883EED">
      <w:pPr>
        <w:pStyle w:val="10"/>
        <w:numPr>
          <w:ilvl w:val="0"/>
          <w:numId w:val="6"/>
        </w:numPr>
        <w:tabs>
          <w:tab w:val="left" w:pos="993"/>
        </w:tabs>
        <w:spacing w:after="0" w:line="240" w:lineRule="auto"/>
        <w:ind w:hanging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групповая (работы в группах);</w:t>
      </w:r>
    </w:p>
    <w:p w:rsidR="007679F6" w:rsidRDefault="00883EED">
      <w:pPr>
        <w:pStyle w:val="10"/>
        <w:numPr>
          <w:ilvl w:val="0"/>
          <w:numId w:val="6"/>
        </w:numPr>
        <w:tabs>
          <w:tab w:val="left" w:pos="993"/>
        </w:tabs>
        <w:spacing w:after="0" w:line="240" w:lineRule="auto"/>
        <w:ind w:hanging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подгруппам (по командам);</w:t>
      </w:r>
    </w:p>
    <w:p w:rsidR="007679F6" w:rsidRDefault="00883EED">
      <w:pPr>
        <w:pStyle w:val="10"/>
        <w:numPr>
          <w:ilvl w:val="0"/>
          <w:numId w:val="6"/>
        </w:numPr>
        <w:tabs>
          <w:tab w:val="left" w:pos="993"/>
        </w:tabs>
        <w:spacing w:after="0" w:line="240" w:lineRule="auto"/>
        <w:ind w:hanging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индивидуальная (индивидуальное выполнение заданий);</w:t>
      </w:r>
    </w:p>
    <w:p w:rsidR="007679F6" w:rsidRDefault="00883EED">
      <w:pPr>
        <w:pStyle w:val="10"/>
        <w:numPr>
          <w:ilvl w:val="0"/>
          <w:numId w:val="6"/>
        </w:numPr>
        <w:tabs>
          <w:tab w:val="left" w:pos="993"/>
        </w:tabs>
        <w:spacing w:after="0" w:line="240" w:lineRule="auto"/>
        <w:ind w:hanging="7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паре.</w:t>
      </w:r>
    </w:p>
    <w:p w:rsidR="007679F6" w:rsidRDefault="007679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79F6" w:rsidRDefault="00883EED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Особенности организации образовательного процесса:</w:t>
      </w:r>
    </w:p>
    <w:p w:rsidR="007D793E" w:rsidRPr="007D793E" w:rsidRDefault="00B930B7" w:rsidP="007D793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Программа носит ознакомительный характер в</w:t>
      </w:r>
      <w:r w:rsidR="007D793E">
        <w:rPr>
          <w:rFonts w:ascii="Times New Roman" w:hAnsi="Times New Roman" w:cs="Times New Roman"/>
          <w:sz w:val="24"/>
          <w:szCs w:val="24"/>
        </w:rPr>
        <w:t xml:space="preserve"> связи с большой учебной нагрузкой учащихся </w:t>
      </w:r>
      <w:r w:rsidR="007D793E" w:rsidRPr="007D793E">
        <w:rPr>
          <w:rFonts w:ascii="Times New Roman" w:hAnsi="Times New Roman" w:cs="Times New Roman"/>
          <w:sz w:val="24"/>
          <w:szCs w:val="24"/>
        </w:rPr>
        <w:t>с режимом з</w:t>
      </w:r>
      <w:r w:rsidR="007D793E">
        <w:rPr>
          <w:rFonts w:ascii="Times New Roman" w:hAnsi="Times New Roman" w:cs="Times New Roman"/>
          <w:sz w:val="24"/>
          <w:szCs w:val="24"/>
        </w:rPr>
        <w:t xml:space="preserve">анятий 1 раз в неделю по 2 часа, то есть </w:t>
      </w:r>
      <w:r w:rsidR="007D793E" w:rsidRPr="007D793E">
        <w:rPr>
          <w:rFonts w:ascii="Times New Roman" w:hAnsi="Times New Roman" w:cs="Times New Roman"/>
          <w:sz w:val="24"/>
          <w:szCs w:val="24"/>
        </w:rPr>
        <w:t>72 часа в год</w:t>
      </w:r>
      <w:r w:rsidR="007D793E">
        <w:rPr>
          <w:rFonts w:ascii="Times New Roman" w:hAnsi="Times New Roman" w:cs="Times New Roman"/>
          <w:sz w:val="24"/>
          <w:szCs w:val="24"/>
        </w:rPr>
        <w:t>.</w:t>
      </w:r>
    </w:p>
    <w:p w:rsidR="007D793E" w:rsidRDefault="007D793E" w:rsidP="007D793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Занятия по программе включают в себя теор</w:t>
      </w:r>
      <w:r w:rsidR="00B930B7">
        <w:rPr>
          <w:rFonts w:ascii="Times New Roman" w:hAnsi="Times New Roman" w:cs="Times New Roman"/>
          <w:color w:val="000000" w:themeColor="text1"/>
          <w:sz w:val="24"/>
          <w:szCs w:val="24"/>
        </w:rPr>
        <w:t>етическую и практическую часть.</w:t>
      </w:r>
    </w:p>
    <w:p w:rsidR="007679F6" w:rsidRDefault="00883EE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теоретической части рассматриваются вопросы техники и тактики игры в настольный теннис. В практической части изучаются технические приемы и тактические комбинации. </w:t>
      </w:r>
    </w:p>
    <w:p w:rsidR="007679F6" w:rsidRDefault="00883EED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занятиях с учащимися 10-16 лет целесообразно акцентировать внимание на выполнение комбинированных упражнений и технических приёмов игры.</w:t>
      </w:r>
    </w:p>
    <w:p w:rsidR="007679F6" w:rsidRDefault="007679F6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79F6" w:rsidRDefault="00883EED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Необходимое кадровое и материально- техническое обеспечение программы</w:t>
      </w:r>
    </w:p>
    <w:p w:rsidR="007679F6" w:rsidRDefault="007679F6">
      <w:pPr>
        <w:pStyle w:val="1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9F6" w:rsidRDefault="00883E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Кадровое обеспечение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: </w:t>
      </w:r>
    </w:p>
    <w:p w:rsidR="007679F6" w:rsidRDefault="008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 с соответствующим профилю объединения образованием и опытом работы.</w:t>
      </w:r>
    </w:p>
    <w:p w:rsidR="007679F6" w:rsidRDefault="007679F6">
      <w:pPr>
        <w:pStyle w:val="a5"/>
        <w:spacing w:after="0"/>
        <w:rPr>
          <w:i/>
          <w:sz w:val="24"/>
          <w:szCs w:val="24"/>
        </w:rPr>
      </w:pPr>
    </w:p>
    <w:p w:rsidR="007679F6" w:rsidRDefault="00883EED">
      <w:pPr>
        <w:pStyle w:val="a5"/>
        <w:spacing w:after="0"/>
        <w:rPr>
          <w:b/>
          <w:i/>
          <w:sz w:val="24"/>
          <w:szCs w:val="24"/>
          <w:lang w:eastAsia="zh-CN"/>
        </w:rPr>
      </w:pPr>
      <w:r>
        <w:rPr>
          <w:b/>
          <w:i/>
          <w:sz w:val="24"/>
          <w:szCs w:val="24"/>
        </w:rPr>
        <w:tab/>
        <w:t>Материально-техническое обеспечение:</w:t>
      </w:r>
    </w:p>
    <w:p w:rsidR="007679F6" w:rsidRDefault="00883EED">
      <w:pPr>
        <w:tabs>
          <w:tab w:val="left" w:pos="567"/>
          <w:tab w:val="left" w:pos="589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Учебные помещения:</w:t>
      </w:r>
    </w:p>
    <w:p w:rsidR="007679F6" w:rsidRDefault="00883EED">
      <w:pPr>
        <w:numPr>
          <w:ilvl w:val="0"/>
          <w:numId w:val="7"/>
        </w:numPr>
        <w:tabs>
          <w:tab w:val="left" w:pos="426"/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малый спортивный зал</w:t>
      </w:r>
      <w:r w:rsidR="00B930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79F6" w:rsidRDefault="00883EED">
      <w:pPr>
        <w:numPr>
          <w:ilvl w:val="0"/>
          <w:numId w:val="7"/>
        </w:numPr>
        <w:tabs>
          <w:tab w:val="left" w:pos="426"/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рекреация</w:t>
      </w:r>
      <w:r w:rsidR="00B930B7">
        <w:rPr>
          <w:rFonts w:ascii="Times New Roman" w:hAnsi="Times New Roman" w:cs="Times New Roman"/>
          <w:b/>
          <w:sz w:val="24"/>
          <w:szCs w:val="24"/>
        </w:rPr>
        <w:t>;</w:t>
      </w:r>
    </w:p>
    <w:p w:rsidR="007679F6" w:rsidRDefault="00883EED">
      <w:pPr>
        <w:numPr>
          <w:ilvl w:val="0"/>
          <w:numId w:val="7"/>
        </w:numPr>
        <w:tabs>
          <w:tab w:val="left" w:pos="426"/>
          <w:tab w:val="left" w:pos="709"/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открытая спортивная площадка</w:t>
      </w:r>
      <w:r w:rsidR="00B930B7">
        <w:rPr>
          <w:rFonts w:ascii="Times New Roman" w:hAnsi="Times New Roman" w:cs="Times New Roman"/>
          <w:sz w:val="24"/>
          <w:szCs w:val="24"/>
        </w:rPr>
        <w:t>.</w:t>
      </w:r>
    </w:p>
    <w:p w:rsidR="007679F6" w:rsidRDefault="007679F6">
      <w:pPr>
        <w:tabs>
          <w:tab w:val="left" w:pos="426"/>
          <w:tab w:val="left" w:pos="709"/>
        </w:tabs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679F6" w:rsidRDefault="00883E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>Оборудование и инвентарь: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679F6" w:rsidRDefault="00883EED">
      <w:pPr>
        <w:pStyle w:val="1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 для настольного тенниса 2 шт.</w:t>
      </w:r>
      <w:r w:rsidR="00B930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79F6" w:rsidRDefault="00883EED">
      <w:pPr>
        <w:pStyle w:val="1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ракетки теннисные 15 шт.</w:t>
      </w:r>
      <w:r w:rsidR="00B930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79F6" w:rsidRDefault="00883EED">
      <w:pPr>
        <w:pStyle w:val="1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стенки - 4 шт.</w:t>
      </w:r>
      <w:r w:rsidR="00B930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79F6" w:rsidRDefault="00883EED">
      <w:pPr>
        <w:pStyle w:val="1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скамейки - 3-4 шт.</w:t>
      </w:r>
      <w:r w:rsidR="00B930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79F6" w:rsidRDefault="00883EED">
      <w:pPr>
        <w:pStyle w:val="1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гимнастические маты - 3 шт.</w:t>
      </w:r>
      <w:r w:rsidR="00B930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79F6" w:rsidRDefault="00883EED">
      <w:pPr>
        <w:pStyle w:val="1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скакалки - 15 шт.</w:t>
      </w:r>
      <w:r w:rsidR="00B930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79F6" w:rsidRDefault="00883EED">
      <w:pPr>
        <w:pStyle w:val="1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мячи набивные (масса 1 кг) - 6 шт.</w:t>
      </w:r>
      <w:r w:rsidR="00B930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79F6" w:rsidRDefault="00883EED">
      <w:pPr>
        <w:pStyle w:val="1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мячики теннисные -100 шт.</w:t>
      </w:r>
      <w:r w:rsidR="00B930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79F6" w:rsidRDefault="00B930B7">
      <w:pPr>
        <w:pStyle w:val="1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секундомер;</w:t>
      </w:r>
    </w:p>
    <w:p w:rsidR="007679F6" w:rsidRDefault="00883EED">
      <w:pPr>
        <w:pStyle w:val="1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рулетка - 1 шт</w:t>
      </w:r>
      <w:r w:rsidR="00B930B7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7679F6" w:rsidRDefault="00883EED">
      <w:pPr>
        <w:pStyle w:val="1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фишки -10 шт.</w:t>
      </w:r>
      <w:r w:rsidR="00B930B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679F6" w:rsidRDefault="00883EED">
      <w:pPr>
        <w:pStyle w:val="10"/>
        <w:numPr>
          <w:ilvl w:val="0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теннисные мячи -15 шт.</w:t>
      </w:r>
    </w:p>
    <w:p w:rsidR="007679F6" w:rsidRDefault="007679F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930B7" w:rsidRPr="00B930B7" w:rsidRDefault="00B930B7" w:rsidP="00B930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930B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B930B7" w:rsidRPr="00B930B7" w:rsidRDefault="00B930B7" w:rsidP="00B930B7">
      <w:pPr>
        <w:spacing w:after="0" w:line="240" w:lineRule="auto"/>
        <w:ind w:firstLine="6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930B7" w:rsidRPr="0029209B" w:rsidRDefault="00B930B7" w:rsidP="0029209B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B930B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ab/>
      </w:r>
      <w:r w:rsidRPr="0029209B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Личностные</w:t>
      </w:r>
    </w:p>
    <w:p w:rsidR="00B930B7" w:rsidRPr="0029209B" w:rsidRDefault="00B930B7" w:rsidP="0029209B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209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Учащиеся:</w:t>
      </w:r>
    </w:p>
    <w:p w:rsidR="00B930B7" w:rsidRPr="0029209B" w:rsidRDefault="00B930B7" w:rsidP="0029209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29209B">
        <w:rPr>
          <w:rFonts w:ascii="Times New Roman" w:eastAsiaTheme="minorEastAsia" w:hAnsi="Times New Roman"/>
          <w:bCs/>
          <w:sz w:val="24"/>
          <w:szCs w:val="24"/>
        </w:rPr>
        <w:t xml:space="preserve">узнают правила </w:t>
      </w:r>
      <w:r w:rsidRPr="0029209B">
        <w:rPr>
          <w:rFonts w:ascii="Times New Roman" w:eastAsiaTheme="minorEastAsia" w:hAnsi="Times New Roman" w:cs="Times New Roman"/>
          <w:sz w:val="24"/>
          <w:szCs w:val="24"/>
        </w:rPr>
        <w:t>игры в настольный теннис;</w:t>
      </w:r>
    </w:p>
    <w:p w:rsidR="00B930B7" w:rsidRPr="0029209B" w:rsidRDefault="00B930B7" w:rsidP="0029209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29209B">
        <w:rPr>
          <w:rFonts w:ascii="Times New Roman" w:eastAsiaTheme="minorEastAsia" w:hAnsi="Times New Roman" w:cs="Times New Roman"/>
          <w:sz w:val="24"/>
          <w:szCs w:val="24"/>
        </w:rPr>
        <w:t>узнают о т</w:t>
      </w:r>
      <w:r w:rsidRPr="002920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ехнике выполнения двигательных действий при игре;</w:t>
      </w:r>
    </w:p>
    <w:p w:rsidR="00B930B7" w:rsidRPr="0029209B" w:rsidRDefault="00B930B7" w:rsidP="0029209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300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920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научатся объяснять в доступной форме правила (технику) выполнения двигательных действий;</w:t>
      </w:r>
    </w:p>
    <w:p w:rsidR="00B930B7" w:rsidRPr="0029209B" w:rsidRDefault="00B930B7" w:rsidP="0029209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29209B">
        <w:rPr>
          <w:rFonts w:ascii="Times New Roman" w:eastAsiaTheme="minorEastAsia" w:hAnsi="Times New Roman" w:cs="Times New Roman"/>
          <w:sz w:val="24"/>
          <w:szCs w:val="24"/>
        </w:rPr>
        <w:t>узнают о правилах охраны труда и поведения на занятиях и в повседневной жизни;</w:t>
      </w:r>
    </w:p>
    <w:p w:rsidR="00B930B7" w:rsidRPr="0029209B" w:rsidRDefault="00B930B7" w:rsidP="0029209B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right="30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920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научатся бережно обращаться со спортивным инвентарём и оборудованием; соблюдать требования техники безопасности;</w:t>
      </w:r>
    </w:p>
    <w:p w:rsidR="00B930B7" w:rsidRPr="0029209B" w:rsidRDefault="00B930B7" w:rsidP="0029209B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300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920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сформируют представление о настольном теннисе как средстве укрепления здоровья, физического развития и физической подготовки человека.</w:t>
      </w:r>
    </w:p>
    <w:p w:rsidR="00B930B7" w:rsidRPr="0029209B" w:rsidRDefault="00B930B7" w:rsidP="0029209B">
      <w:pPr>
        <w:tabs>
          <w:tab w:val="left" w:pos="993"/>
        </w:tabs>
        <w:spacing w:after="0" w:line="240" w:lineRule="auto"/>
        <w:ind w:left="720" w:right="30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930B7" w:rsidRPr="0029209B" w:rsidRDefault="00B930B7" w:rsidP="0029209B">
      <w:pPr>
        <w:tabs>
          <w:tab w:val="left" w:pos="993"/>
        </w:tabs>
        <w:spacing w:after="0" w:line="240" w:lineRule="auto"/>
        <w:ind w:right="300" w:firstLine="709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  <w:lang w:eastAsia="ru-RU"/>
        </w:rPr>
      </w:pPr>
      <w:r w:rsidRPr="0029209B">
        <w:rPr>
          <w:rFonts w:ascii="Times New Roman" w:eastAsiaTheme="minorEastAsia" w:hAnsi="Times New Roman" w:cs="Times New Roman"/>
          <w:b/>
          <w:i/>
          <w:sz w:val="24"/>
          <w:szCs w:val="24"/>
          <w:shd w:val="clear" w:color="auto" w:fill="FFFFFF"/>
          <w:lang w:eastAsia="ru-RU"/>
        </w:rPr>
        <w:t>Метапредметные</w:t>
      </w:r>
    </w:p>
    <w:p w:rsidR="00B930B7" w:rsidRPr="0029209B" w:rsidRDefault="00B930B7" w:rsidP="0029209B">
      <w:pPr>
        <w:tabs>
          <w:tab w:val="left" w:pos="993"/>
        </w:tabs>
        <w:spacing w:after="0" w:line="240" w:lineRule="auto"/>
        <w:ind w:right="300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920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Учащиеся:</w:t>
      </w:r>
    </w:p>
    <w:p w:rsidR="00B930B7" w:rsidRPr="0029209B" w:rsidRDefault="00B930B7" w:rsidP="0029209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301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920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научатся использовать различные приёмы настольного тенниса в игровой и соревновательной деятельности;</w:t>
      </w:r>
    </w:p>
    <w:p w:rsidR="00B930B7" w:rsidRPr="0029209B" w:rsidRDefault="00B930B7" w:rsidP="0029209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301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920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смогут находить ошибки при выполнении учебных заданий, отбирать способы их исправления;</w:t>
      </w:r>
    </w:p>
    <w:p w:rsidR="00B930B7" w:rsidRPr="0029209B" w:rsidRDefault="00B930B7" w:rsidP="0029209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301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920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сформируют навык бережного отношения к природе во время активного отдыха и занятий физической культурой;</w:t>
      </w:r>
    </w:p>
    <w:p w:rsidR="00B930B7" w:rsidRPr="0029209B" w:rsidRDefault="00B930B7" w:rsidP="0029209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right="301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920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сформируют навыки общения и взаимодействия со сверстниками на принципах взаимоуважения и взаимопомощи, дружбы и толерантности;</w:t>
      </w:r>
    </w:p>
    <w:p w:rsidR="00B930B7" w:rsidRPr="0029209B" w:rsidRDefault="00B930B7" w:rsidP="0029209B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920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смогут активно включаться в коллективную деятельность, взаимодействовать со сверстниками в достижении общих целей.</w:t>
      </w:r>
    </w:p>
    <w:p w:rsidR="00B930B7" w:rsidRPr="0029209B" w:rsidRDefault="00B930B7" w:rsidP="0029209B">
      <w:pPr>
        <w:tabs>
          <w:tab w:val="left" w:pos="993"/>
        </w:tabs>
        <w:spacing w:after="0" w:line="240" w:lineRule="auto"/>
        <w:ind w:left="720" w:right="300" w:hanging="288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</w:p>
    <w:p w:rsidR="00B930B7" w:rsidRPr="0029209B" w:rsidRDefault="00B930B7" w:rsidP="0029209B">
      <w:pPr>
        <w:tabs>
          <w:tab w:val="left" w:pos="993"/>
        </w:tabs>
        <w:spacing w:after="0" w:line="240" w:lineRule="auto"/>
        <w:ind w:right="300" w:firstLine="709"/>
        <w:jc w:val="both"/>
        <w:rPr>
          <w:rFonts w:ascii="Times New Roman" w:eastAsiaTheme="minorEastAsia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29209B">
        <w:rPr>
          <w:rFonts w:ascii="Times New Roman" w:eastAsiaTheme="minorEastAsia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t>Предметные</w:t>
      </w:r>
    </w:p>
    <w:p w:rsidR="00B930B7" w:rsidRPr="0029209B" w:rsidRDefault="00B930B7" w:rsidP="0029209B">
      <w:pPr>
        <w:tabs>
          <w:tab w:val="left" w:pos="993"/>
        </w:tabs>
        <w:spacing w:after="0" w:line="240" w:lineRule="auto"/>
        <w:ind w:right="300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29209B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Учащиеся:</w:t>
      </w:r>
    </w:p>
    <w:p w:rsidR="00B930B7" w:rsidRPr="0029209B" w:rsidRDefault="00B930B7" w:rsidP="0029209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9209B">
        <w:rPr>
          <w:rFonts w:ascii="Times New Roman" w:eastAsiaTheme="minorEastAsia" w:hAnsi="Times New Roman" w:cs="Times New Roman"/>
          <w:sz w:val="24"/>
          <w:szCs w:val="24"/>
        </w:rPr>
        <w:t>смогут проводить специальную разминку для теннисиста;</w:t>
      </w:r>
    </w:p>
    <w:p w:rsidR="00B930B7" w:rsidRPr="0029209B" w:rsidRDefault="00B930B7" w:rsidP="0029209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30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920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овладеют основами техники выполнения различных приёмов настольного тенниса;</w:t>
      </w:r>
    </w:p>
    <w:p w:rsidR="00B930B7" w:rsidRPr="0029209B" w:rsidRDefault="00B930B7" w:rsidP="0029209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30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</w:pPr>
      <w:r w:rsidRPr="0029209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научатся применять технические приёмы тенниса в игровой и соревновательной деятельности;</w:t>
      </w:r>
    </w:p>
    <w:p w:rsidR="00B930B7" w:rsidRPr="0029209B" w:rsidRDefault="00B930B7" w:rsidP="0029209B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0" w:right="300" w:firstLine="709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</w:pPr>
      <w:r w:rsidRPr="0029209B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eastAsia="ru-RU"/>
        </w:rPr>
        <w:t>научатся анализировать, находить технические ошибки во время игры, эффективно их исправлять.</w:t>
      </w:r>
    </w:p>
    <w:p w:rsidR="00B930B7" w:rsidRPr="00B930B7" w:rsidRDefault="00B930B7" w:rsidP="00B930B7">
      <w:pPr>
        <w:widowControl w:val="0"/>
        <w:tabs>
          <w:tab w:val="left" w:leader="underscore" w:pos="2606"/>
        </w:tabs>
        <w:spacing w:after="0" w:line="240" w:lineRule="auto"/>
        <w:ind w:hanging="294"/>
        <w:jc w:val="center"/>
        <w:rPr>
          <w:rFonts w:ascii="Times New Roman" w:eastAsia="Times New Roman" w:hAnsi="Times New Roman"/>
          <w:b/>
          <w:sz w:val="24"/>
          <w:szCs w:val="24"/>
          <w:lang w:eastAsia="ru-RU" w:bidi="ru-RU"/>
        </w:rPr>
      </w:pPr>
    </w:p>
    <w:p w:rsidR="00B930B7" w:rsidRPr="00B930B7" w:rsidRDefault="00B930B7" w:rsidP="00B930B7">
      <w:pPr>
        <w:tabs>
          <w:tab w:val="left" w:pos="226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B930B7">
        <w:rPr>
          <w:rFonts w:ascii="Times New Roman" w:eastAsiaTheme="minorEastAsia" w:hAnsi="Times New Roman" w:cs="Times New Roman"/>
          <w:b/>
          <w:bCs/>
          <w:sz w:val="24"/>
          <w:szCs w:val="24"/>
        </w:rPr>
        <w:t>Учебный план 1-ого года обучения</w:t>
      </w:r>
    </w:p>
    <w:p w:rsidR="00B930B7" w:rsidRPr="00B930B7" w:rsidRDefault="00B930B7" w:rsidP="00B930B7">
      <w:pPr>
        <w:tabs>
          <w:tab w:val="left" w:pos="2265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4165"/>
        <w:gridCol w:w="974"/>
        <w:gridCol w:w="1034"/>
        <w:gridCol w:w="1418"/>
        <w:gridCol w:w="1513"/>
      </w:tblGrid>
      <w:tr w:rsidR="00B930B7" w:rsidRPr="00B930B7" w:rsidTr="0029209B">
        <w:trPr>
          <w:trHeight w:val="253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Название раздела/ темы</w:t>
            </w:r>
          </w:p>
        </w:tc>
        <w:tc>
          <w:tcPr>
            <w:tcW w:w="3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B7" w:rsidRPr="00B930B7" w:rsidRDefault="00B930B7" w:rsidP="00B930B7">
            <w:pPr>
              <w:spacing w:after="0" w:line="240" w:lineRule="auto"/>
              <w:ind w:firstLine="20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 w:rsidR="00B930B7" w:rsidRPr="00B930B7" w:rsidTr="0029209B">
        <w:trPr>
          <w:trHeight w:val="414"/>
          <w:jc w:val="center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B7" w:rsidRPr="00B930B7" w:rsidRDefault="00B930B7" w:rsidP="00B930B7">
            <w:pPr>
              <w:spacing w:after="0" w:line="240" w:lineRule="auto"/>
              <w:ind w:firstLine="2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B7" w:rsidRPr="00B930B7" w:rsidRDefault="00B930B7" w:rsidP="00B930B7">
            <w:pPr>
              <w:spacing w:after="0" w:line="240" w:lineRule="auto"/>
              <w:ind w:firstLine="2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0B7" w:rsidRPr="00B930B7" w:rsidRDefault="00B930B7" w:rsidP="00B930B7">
            <w:pPr>
              <w:spacing w:after="0" w:line="240" w:lineRule="auto"/>
              <w:ind w:firstLine="23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B7" w:rsidRPr="00B930B7" w:rsidRDefault="00B930B7" w:rsidP="00B930B7">
            <w:pPr>
              <w:spacing w:after="0" w:line="240" w:lineRule="auto"/>
              <w:ind w:firstLine="2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0B7" w:rsidRPr="00B930B7" w:rsidTr="0029209B">
        <w:trPr>
          <w:trHeight w:val="380"/>
          <w:jc w:val="center"/>
        </w:trPr>
        <w:tc>
          <w:tcPr>
            <w:tcW w:w="768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1.</w:t>
            </w:r>
          </w:p>
        </w:tc>
        <w:tc>
          <w:tcPr>
            <w:tcW w:w="4165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Вводное занятие. Развитие настольного тенниса в России</w:t>
            </w:r>
          </w:p>
        </w:tc>
        <w:tc>
          <w:tcPr>
            <w:tcW w:w="974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34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B7" w:rsidRPr="00B930B7" w:rsidRDefault="00B930B7" w:rsidP="00B930B7">
            <w:pPr>
              <w:spacing w:after="0" w:line="240" w:lineRule="auto"/>
              <w:ind w:firstLine="2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30B7" w:rsidRPr="00B930B7" w:rsidTr="0029209B">
        <w:trPr>
          <w:trHeight w:val="380"/>
          <w:jc w:val="center"/>
        </w:trPr>
        <w:tc>
          <w:tcPr>
            <w:tcW w:w="768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4165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Гигиенические сведения и меры безопасности на занятиях</w:t>
            </w:r>
          </w:p>
        </w:tc>
        <w:tc>
          <w:tcPr>
            <w:tcW w:w="974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34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B7" w:rsidRPr="00B930B7" w:rsidRDefault="00B930B7" w:rsidP="00B930B7">
            <w:pPr>
              <w:tabs>
                <w:tab w:val="left" w:pos="730"/>
              </w:tabs>
              <w:spacing w:after="0" w:line="240" w:lineRule="auto"/>
              <w:ind w:right="27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B930B7" w:rsidRPr="00B930B7" w:rsidTr="0029209B">
        <w:trPr>
          <w:trHeight w:val="380"/>
          <w:jc w:val="center"/>
        </w:trPr>
        <w:tc>
          <w:tcPr>
            <w:tcW w:w="768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165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Правила игры в настольный теннис</w:t>
            </w:r>
          </w:p>
        </w:tc>
        <w:tc>
          <w:tcPr>
            <w:tcW w:w="974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034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B7" w:rsidRPr="00B930B7" w:rsidRDefault="00B930B7" w:rsidP="00B930B7">
            <w:pPr>
              <w:tabs>
                <w:tab w:val="left" w:pos="730"/>
              </w:tabs>
              <w:spacing w:after="0" w:line="240" w:lineRule="auto"/>
              <w:ind w:right="27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B930B7" w:rsidRPr="00B930B7" w:rsidTr="0029209B">
        <w:trPr>
          <w:trHeight w:val="380"/>
          <w:jc w:val="center"/>
        </w:trPr>
        <w:tc>
          <w:tcPr>
            <w:tcW w:w="768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165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Организация и проведение соревнований</w:t>
            </w:r>
          </w:p>
        </w:tc>
        <w:tc>
          <w:tcPr>
            <w:tcW w:w="974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34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B7" w:rsidRPr="00B930B7" w:rsidRDefault="00B930B7" w:rsidP="00B930B7">
            <w:pPr>
              <w:tabs>
                <w:tab w:val="left" w:pos="730"/>
              </w:tabs>
              <w:spacing w:after="0" w:line="240" w:lineRule="auto"/>
              <w:ind w:right="27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B930B7" w:rsidRPr="00B930B7" w:rsidTr="0029209B">
        <w:trPr>
          <w:trHeight w:val="380"/>
          <w:jc w:val="center"/>
        </w:trPr>
        <w:tc>
          <w:tcPr>
            <w:tcW w:w="768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5.</w:t>
            </w:r>
          </w:p>
        </w:tc>
        <w:tc>
          <w:tcPr>
            <w:tcW w:w="4165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Общая и специальная физическая подготовка</w:t>
            </w:r>
          </w:p>
        </w:tc>
        <w:tc>
          <w:tcPr>
            <w:tcW w:w="974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034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B7" w:rsidRPr="00B930B7" w:rsidRDefault="00B930B7" w:rsidP="00B930B7">
            <w:pPr>
              <w:tabs>
                <w:tab w:val="left" w:pos="730"/>
              </w:tabs>
              <w:spacing w:after="0" w:line="240" w:lineRule="auto"/>
              <w:ind w:right="27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B930B7" w:rsidRPr="00B930B7" w:rsidTr="0029209B">
        <w:trPr>
          <w:trHeight w:val="380"/>
          <w:jc w:val="center"/>
        </w:trPr>
        <w:tc>
          <w:tcPr>
            <w:tcW w:w="768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6.</w:t>
            </w:r>
          </w:p>
        </w:tc>
        <w:tc>
          <w:tcPr>
            <w:tcW w:w="4165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Техника и тактика игры</w:t>
            </w:r>
          </w:p>
        </w:tc>
        <w:tc>
          <w:tcPr>
            <w:tcW w:w="974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40</w:t>
            </w:r>
          </w:p>
        </w:tc>
        <w:tc>
          <w:tcPr>
            <w:tcW w:w="1034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B7" w:rsidRPr="00B930B7" w:rsidRDefault="00B930B7" w:rsidP="00B930B7">
            <w:pPr>
              <w:tabs>
                <w:tab w:val="left" w:pos="730"/>
              </w:tabs>
              <w:spacing w:after="0" w:line="240" w:lineRule="auto"/>
              <w:ind w:right="27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B930B7" w:rsidRPr="00B930B7" w:rsidTr="0029209B">
        <w:trPr>
          <w:trHeight w:val="380"/>
          <w:jc w:val="center"/>
        </w:trPr>
        <w:tc>
          <w:tcPr>
            <w:tcW w:w="768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7.</w:t>
            </w:r>
          </w:p>
        </w:tc>
        <w:tc>
          <w:tcPr>
            <w:tcW w:w="4165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Итоговое занятие. Контрольные игры и соревнования</w:t>
            </w:r>
          </w:p>
        </w:tc>
        <w:tc>
          <w:tcPr>
            <w:tcW w:w="974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034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B7" w:rsidRPr="00B930B7" w:rsidRDefault="00B930B7" w:rsidP="00B930B7">
            <w:pPr>
              <w:tabs>
                <w:tab w:val="left" w:pos="730"/>
              </w:tabs>
              <w:spacing w:after="0" w:line="240" w:lineRule="auto"/>
              <w:ind w:right="27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B930B7" w:rsidRPr="00B930B7" w:rsidTr="0029209B">
        <w:trPr>
          <w:trHeight w:val="380"/>
          <w:jc w:val="center"/>
        </w:trPr>
        <w:tc>
          <w:tcPr>
            <w:tcW w:w="768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165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Итого:</w:t>
            </w:r>
          </w:p>
        </w:tc>
        <w:tc>
          <w:tcPr>
            <w:tcW w:w="974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72</w:t>
            </w:r>
          </w:p>
        </w:tc>
        <w:tc>
          <w:tcPr>
            <w:tcW w:w="1034" w:type="dxa"/>
            <w:vAlign w:val="center"/>
          </w:tcPr>
          <w:p w:rsidR="00B930B7" w:rsidRPr="00B930B7" w:rsidRDefault="00B930B7" w:rsidP="00B930B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B930B7" w:rsidRPr="00B930B7" w:rsidRDefault="00B930B7" w:rsidP="00B930B7">
            <w:pPr>
              <w:tabs>
                <w:tab w:val="left" w:pos="55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B930B7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64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0B7" w:rsidRPr="00B930B7" w:rsidRDefault="00B930B7" w:rsidP="00B930B7">
            <w:pPr>
              <w:tabs>
                <w:tab w:val="left" w:pos="730"/>
              </w:tabs>
              <w:spacing w:after="0" w:line="240" w:lineRule="auto"/>
              <w:ind w:right="27"/>
              <w:jc w:val="center"/>
              <w:rPr>
                <w:rFonts w:ascii="Times New Roman" w:eastAsiaTheme="minorEastAsia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B930B7" w:rsidRPr="00B930B7" w:rsidRDefault="00B930B7" w:rsidP="00B930B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iCs/>
          <w:color w:val="000000"/>
          <w:sz w:val="24"/>
          <w:szCs w:val="24"/>
        </w:rPr>
      </w:pPr>
    </w:p>
    <w:p w:rsidR="0017653C" w:rsidRDefault="00883EE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</w:p>
    <w:p w:rsidR="007679F6" w:rsidRDefault="007679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B4377" w:rsidRPr="00CB4377" w:rsidRDefault="00883EED" w:rsidP="00CB4377">
      <w:pPr>
        <w:pStyle w:val="af2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bookmark7"/>
      <w:r>
        <w:rPr>
          <w:rFonts w:ascii="Times New Roman" w:hAnsi="Times New Roman" w:cs="Times New Roman"/>
          <w:b/>
          <w:sz w:val="24"/>
          <w:szCs w:val="24"/>
        </w:rPr>
        <w:t>1</w:t>
      </w:r>
      <w:r w:rsidR="00CB4377">
        <w:rPr>
          <w:rFonts w:ascii="Times New Roman" w:hAnsi="Times New Roman" w:cs="Times New Roman"/>
          <w:b/>
          <w:sz w:val="24"/>
          <w:szCs w:val="24"/>
        </w:rPr>
        <w:t>.</w:t>
      </w:r>
      <w:r w:rsidR="00CB4377" w:rsidRPr="00CB437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 Вводное занятие. Развитие настольного тенниса в России</w:t>
      </w:r>
      <w:r w:rsidR="00CB4377" w:rsidRPr="00CB437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CB4377" w:rsidRPr="00CB437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(теория – 2 часа</w:t>
      </w:r>
      <w:r w:rsidR="00CB4377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ar-SA"/>
        </w:rPr>
        <w:t>, практика – 0 часов)</w:t>
      </w:r>
    </w:p>
    <w:p w:rsidR="00CB4377" w:rsidRPr="00CB4377" w:rsidRDefault="00CB4377" w:rsidP="00CB43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437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Теория: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B4377">
        <w:rPr>
          <w:rFonts w:ascii="Times New Roman" w:eastAsia="Calibri" w:hAnsi="Times New Roman" w:cs="Times New Roman"/>
          <w:sz w:val="24"/>
          <w:szCs w:val="24"/>
          <w:lang w:eastAsia="ar-SA"/>
        </w:rPr>
        <w:t>Описание игры её возникновение и развитие.</w:t>
      </w:r>
    </w:p>
    <w:p w:rsidR="00CB4377" w:rsidRPr="00CB4377" w:rsidRDefault="00CB4377" w:rsidP="00CB4377">
      <w:pPr>
        <w:pStyle w:val="af2"/>
        <w:numPr>
          <w:ilvl w:val="0"/>
          <w:numId w:val="25"/>
        </w:numPr>
        <w:tabs>
          <w:tab w:val="left" w:pos="993"/>
          <w:tab w:val="num" w:pos="121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437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Гигиенические сведения и меры безопасности на занятиях </w:t>
      </w:r>
      <w:r w:rsidRPr="00CB43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(теория – 1 час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, практика – 0 часов)</w:t>
      </w:r>
    </w:p>
    <w:p w:rsidR="00CB4377" w:rsidRPr="00CB4377" w:rsidRDefault="00CB4377" w:rsidP="00CB43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437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Теория: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B437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Режим дня, режим питания, питьевой режим. Использование естественных факторов природы для закаливания организма. </w:t>
      </w:r>
      <w:r w:rsidRPr="00CB4377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Гигиена места занятий</w:t>
      </w:r>
      <w:r w:rsidRPr="00CB4377">
        <w:rPr>
          <w:rFonts w:ascii="Times New Roman" w:eastAsia="Calibri" w:hAnsi="Times New Roman" w:cs="Times New Roman"/>
          <w:sz w:val="24"/>
          <w:szCs w:val="24"/>
          <w:lang w:eastAsia="ar-SA"/>
        </w:rPr>
        <w:t>. Значение разминки. Правила поведения и меры безопасности на занятиях настольным теннисом.</w:t>
      </w:r>
    </w:p>
    <w:p w:rsidR="00CB4377" w:rsidRPr="00CB4377" w:rsidRDefault="00CB4377" w:rsidP="00CB4377">
      <w:pPr>
        <w:pStyle w:val="af2"/>
        <w:numPr>
          <w:ilvl w:val="0"/>
          <w:numId w:val="25"/>
        </w:numPr>
        <w:tabs>
          <w:tab w:val="left" w:pos="993"/>
          <w:tab w:val="num" w:pos="121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B437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Правила игры в настольный теннис </w:t>
      </w:r>
      <w:r w:rsidRPr="00CB43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(теория – 2 часа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, практика – 0 часов)</w:t>
      </w:r>
    </w:p>
    <w:p w:rsidR="00CB4377" w:rsidRPr="00CB4377" w:rsidRDefault="00CB4377" w:rsidP="00CB437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B437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Теория: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B4377">
        <w:rPr>
          <w:rFonts w:ascii="Times New Roman" w:hAnsi="Times New Roman" w:cs="Times New Roman"/>
          <w:bCs/>
          <w:iCs/>
          <w:sz w:val="24"/>
          <w:szCs w:val="24"/>
        </w:rPr>
        <w:t>Основные правила игры настольный теннис.</w:t>
      </w:r>
    </w:p>
    <w:p w:rsidR="00CB4377" w:rsidRPr="00CB4377" w:rsidRDefault="00CB4377" w:rsidP="00CB4377">
      <w:pPr>
        <w:pStyle w:val="af2"/>
        <w:numPr>
          <w:ilvl w:val="0"/>
          <w:numId w:val="25"/>
        </w:numPr>
        <w:tabs>
          <w:tab w:val="left" w:pos="993"/>
          <w:tab w:val="num" w:pos="1211"/>
        </w:tabs>
        <w:spacing w:after="0" w:line="240" w:lineRule="auto"/>
        <w:ind w:left="0" w:firstLine="698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B437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Организация и проведение соревнований </w:t>
      </w:r>
      <w:r w:rsidRPr="00CB43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(теория – 1 час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, практика – 0 часов)</w:t>
      </w:r>
    </w:p>
    <w:p w:rsidR="00CB4377" w:rsidRPr="00CB4377" w:rsidRDefault="00CB4377" w:rsidP="00CB43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</w:pPr>
      <w:r w:rsidRPr="00CB43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Теория:</w:t>
      </w:r>
      <w:r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CB4377">
        <w:rPr>
          <w:rFonts w:ascii="Times New Roman" w:eastAsia="Calibri" w:hAnsi="Times New Roman" w:cs="Times New Roman"/>
          <w:bCs/>
          <w:iCs/>
          <w:sz w:val="24"/>
          <w:szCs w:val="24"/>
          <w:lang w:eastAsia="ar-SA"/>
        </w:rPr>
        <w:t>Правила проведения соревнований по настольному теннису.</w:t>
      </w:r>
    </w:p>
    <w:p w:rsidR="00CB4377" w:rsidRPr="00CB4377" w:rsidRDefault="00CB4377" w:rsidP="00CB4377">
      <w:pPr>
        <w:pStyle w:val="af2"/>
        <w:numPr>
          <w:ilvl w:val="0"/>
          <w:numId w:val="25"/>
        </w:numPr>
        <w:tabs>
          <w:tab w:val="left" w:pos="993"/>
          <w:tab w:val="num" w:pos="1211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CB437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Общая и специальная физическая подготовка </w:t>
      </w:r>
      <w:r w:rsidRPr="00CB43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(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 xml:space="preserve">теория – 0 часов, </w:t>
      </w:r>
      <w:r w:rsidRPr="00CB43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практика – 22 часа)</w:t>
      </w:r>
    </w:p>
    <w:p w:rsidR="00CB4377" w:rsidRPr="00CB4377" w:rsidRDefault="00CB4377" w:rsidP="00CB43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4377"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  <w:t>Практика: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CB4377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общей и специальной физической подготовки для спортсменов. Характеристика основных средств и их значение для достижения высокого, спортивно-технического мастерства.</w:t>
      </w:r>
    </w:p>
    <w:p w:rsidR="00CB4377" w:rsidRPr="00CB4377" w:rsidRDefault="00CB4377" w:rsidP="00CB4377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4377">
        <w:rPr>
          <w:rFonts w:ascii="Times New Roman" w:eastAsia="Calibri" w:hAnsi="Times New Roman" w:cs="Times New Roman"/>
          <w:sz w:val="24"/>
          <w:szCs w:val="24"/>
          <w:lang w:eastAsia="ar-SA"/>
        </w:rPr>
        <w:tab/>
        <w:t xml:space="preserve">Стартовые рывки с места. Повторные рывки на максимальной скорости на отрезках до 15 м. Бег со сменой направления по зрительному сигналу. Челночный бег: 3 х 10 м, 5 х 10 м, 10 х 5 м. Ускорение из различных исходных положений. Бег по прямой на расстояние: 30, 60 м. Кросс - 500 м. </w:t>
      </w:r>
    </w:p>
    <w:p w:rsidR="00CB4377" w:rsidRPr="00CB4377" w:rsidRDefault="00CB4377" w:rsidP="00CB437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CB43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ab/>
      </w:r>
      <w:r w:rsidRPr="00CB437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ar-SA"/>
        </w:rPr>
        <w:t xml:space="preserve">6. Техника и тактика игры </w:t>
      </w:r>
      <w:r w:rsidRPr="00CB437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ar-SA"/>
        </w:rPr>
        <w:t>(теория – 2 часа, практика – 38 часа)</w:t>
      </w:r>
    </w:p>
    <w:p w:rsidR="000B2223" w:rsidRDefault="000B2223" w:rsidP="00CB437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Теория: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B4377">
        <w:rPr>
          <w:rFonts w:ascii="Times New Roman" w:hAnsi="Times New Roman" w:cs="Times New Roman"/>
          <w:sz w:val="24"/>
          <w:szCs w:val="24"/>
        </w:rPr>
        <w:t>сновы тактики игры.</w:t>
      </w:r>
    </w:p>
    <w:p w:rsidR="000B2223" w:rsidRDefault="00CB4377" w:rsidP="000B222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b/>
          <w:i/>
          <w:sz w:val="24"/>
          <w:szCs w:val="24"/>
        </w:rPr>
        <w:t>Практика:</w:t>
      </w:r>
      <w:r w:rsidRPr="000B2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377" w:rsidRPr="000B2223" w:rsidRDefault="00CB4377" w:rsidP="000B2223">
      <w:pPr>
        <w:pStyle w:val="af2"/>
        <w:numPr>
          <w:ilvl w:val="0"/>
          <w:numId w:val="28"/>
        </w:numPr>
        <w:tabs>
          <w:tab w:val="left" w:pos="993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набивание мяча ладонной стороной ракетки;</w:t>
      </w:r>
    </w:p>
    <w:p w:rsidR="00CB4377" w:rsidRPr="000B2223" w:rsidRDefault="00CB4377" w:rsidP="000B2223">
      <w:pPr>
        <w:pStyle w:val="af2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набивание мяча тыльной стороной ракетки;</w:t>
      </w:r>
    </w:p>
    <w:p w:rsidR="00CB4377" w:rsidRPr="000B2223" w:rsidRDefault="00CB4377" w:rsidP="000B2223">
      <w:pPr>
        <w:pStyle w:val="af2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набивание мяча поочередно ладонной и тыльной стороной ракетки;</w:t>
      </w:r>
    </w:p>
    <w:p w:rsidR="00CB4377" w:rsidRPr="000B2223" w:rsidRDefault="00CB4377" w:rsidP="000B2223">
      <w:pPr>
        <w:pStyle w:val="af2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накаты справа направо;</w:t>
      </w:r>
    </w:p>
    <w:p w:rsidR="00CB4377" w:rsidRPr="000B2223" w:rsidRDefault="00CB4377" w:rsidP="000B2223">
      <w:pPr>
        <w:pStyle w:val="af2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накаты слева налево;</w:t>
      </w:r>
    </w:p>
    <w:p w:rsidR="00CB4377" w:rsidRPr="000B2223" w:rsidRDefault="00CB4377" w:rsidP="000B2223">
      <w:pPr>
        <w:pStyle w:val="af2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атакующие удары справа налево;</w:t>
      </w:r>
    </w:p>
    <w:p w:rsidR="00CB4377" w:rsidRPr="000B2223" w:rsidRDefault="00CB4377" w:rsidP="000B2223">
      <w:pPr>
        <w:pStyle w:val="af2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атакующие удары слева направо;</w:t>
      </w:r>
    </w:p>
    <w:p w:rsidR="00CB4377" w:rsidRPr="000B2223" w:rsidRDefault="00CB4377" w:rsidP="000B2223">
      <w:pPr>
        <w:pStyle w:val="af2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подрезки справа и слева в любом направлении;</w:t>
      </w:r>
    </w:p>
    <w:p w:rsidR="00CB4377" w:rsidRPr="000B2223" w:rsidRDefault="00CB4377" w:rsidP="000B2223">
      <w:pPr>
        <w:pStyle w:val="af2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отработка техники подачи, выполнение подач разными ударами;</w:t>
      </w:r>
    </w:p>
    <w:p w:rsidR="00CB4377" w:rsidRPr="000B2223" w:rsidRDefault="00CB4377" w:rsidP="000B2223">
      <w:pPr>
        <w:pStyle w:val="af2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игра в разных направлениях;</w:t>
      </w:r>
    </w:p>
    <w:p w:rsidR="00CB4377" w:rsidRPr="000B2223" w:rsidRDefault="00CB4377" w:rsidP="000B2223">
      <w:pPr>
        <w:pStyle w:val="af2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игра на счет разученными ударами;</w:t>
      </w:r>
    </w:p>
    <w:p w:rsidR="00CB4377" w:rsidRPr="000B2223" w:rsidRDefault="00CB4377" w:rsidP="000B2223">
      <w:pPr>
        <w:pStyle w:val="af2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игра с коротких и длинных мячей;</w:t>
      </w:r>
    </w:p>
    <w:p w:rsidR="00CB4377" w:rsidRPr="000B2223" w:rsidRDefault="00CB4377" w:rsidP="000B2223">
      <w:pPr>
        <w:pStyle w:val="af2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отработка ударов накатом;</w:t>
      </w:r>
    </w:p>
    <w:p w:rsidR="00CB4377" w:rsidRPr="000B2223" w:rsidRDefault="00CB4377" w:rsidP="000B2223">
      <w:pPr>
        <w:pStyle w:val="af2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отработка ударов срезкой;</w:t>
      </w:r>
    </w:p>
    <w:p w:rsidR="00CB4377" w:rsidRPr="000B2223" w:rsidRDefault="00CB4377" w:rsidP="000B2223">
      <w:pPr>
        <w:pStyle w:val="af2"/>
        <w:numPr>
          <w:ilvl w:val="0"/>
          <w:numId w:val="28"/>
        </w:numPr>
        <w:tabs>
          <w:tab w:val="left" w:pos="709"/>
          <w:tab w:val="left" w:pos="851"/>
        </w:tabs>
        <w:spacing w:after="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поочередные удары левой и правой стороной ракетки</w:t>
      </w:r>
      <w:r w:rsidR="000B2223">
        <w:rPr>
          <w:rFonts w:ascii="Times New Roman" w:hAnsi="Times New Roman" w:cs="Times New Roman"/>
          <w:sz w:val="24"/>
          <w:szCs w:val="24"/>
        </w:rPr>
        <w:t>.</w:t>
      </w:r>
    </w:p>
    <w:p w:rsidR="000B2223" w:rsidRPr="000B2223" w:rsidRDefault="00CB4377" w:rsidP="000B2223">
      <w:pPr>
        <w:pStyle w:val="af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223">
        <w:rPr>
          <w:rFonts w:ascii="Times New Roman" w:hAnsi="Times New Roman" w:cs="Times New Roman"/>
          <w:b/>
          <w:sz w:val="24"/>
          <w:szCs w:val="24"/>
        </w:rPr>
        <w:t>Итоговое занятие.</w:t>
      </w:r>
      <w:r w:rsidRPr="000B2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223">
        <w:rPr>
          <w:rFonts w:ascii="Times New Roman" w:hAnsi="Times New Roman" w:cs="Times New Roman"/>
          <w:b/>
          <w:sz w:val="24"/>
          <w:szCs w:val="24"/>
        </w:rPr>
        <w:t>Контрольные игры и соревнования</w:t>
      </w:r>
      <w:r w:rsidRPr="000B22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222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0B2223" w:rsidRPr="000B2223">
        <w:rPr>
          <w:rFonts w:ascii="Times New Roman" w:hAnsi="Times New Roman" w:cs="Times New Roman"/>
          <w:b/>
          <w:i/>
          <w:sz w:val="24"/>
          <w:szCs w:val="24"/>
        </w:rPr>
        <w:t xml:space="preserve">теория – 0 часов, </w:t>
      </w:r>
      <w:r w:rsidRPr="000B2223">
        <w:rPr>
          <w:rFonts w:ascii="Times New Roman" w:hAnsi="Times New Roman" w:cs="Times New Roman"/>
          <w:b/>
          <w:i/>
          <w:sz w:val="24"/>
          <w:szCs w:val="24"/>
        </w:rPr>
        <w:t>практика - 4 часа)</w:t>
      </w:r>
    </w:p>
    <w:p w:rsidR="00CB4377" w:rsidRPr="000B2223" w:rsidRDefault="000B2223" w:rsidP="000B2223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Практика: </w:t>
      </w:r>
      <w:r w:rsidR="00CB4377" w:rsidRPr="000B2223">
        <w:rPr>
          <w:rFonts w:ascii="Times New Roman" w:hAnsi="Times New Roman" w:cs="Times New Roman"/>
          <w:sz w:val="24"/>
          <w:szCs w:val="24"/>
        </w:rPr>
        <w:t>Проведение игр и соревнований по настольному теннису.</w:t>
      </w:r>
    </w:p>
    <w:bookmarkEnd w:id="0"/>
    <w:p w:rsidR="007679F6" w:rsidRDefault="007679F6" w:rsidP="000B2223">
      <w:pPr>
        <w:shd w:val="clear" w:color="auto" w:fill="FFFFFF"/>
        <w:tabs>
          <w:tab w:val="left" w:pos="730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A17" w:rsidRDefault="00493A1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9F6" w:rsidRDefault="00883EED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Календарный учебный график</w:t>
      </w:r>
    </w:p>
    <w:p w:rsidR="007679F6" w:rsidRDefault="007679F6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3"/>
        <w:gridCol w:w="1602"/>
        <w:gridCol w:w="2245"/>
        <w:gridCol w:w="1276"/>
        <w:gridCol w:w="1559"/>
        <w:gridCol w:w="1566"/>
      </w:tblGrid>
      <w:tr w:rsidR="007679F6" w:rsidTr="002B6F48">
        <w:trPr>
          <w:trHeight w:val="1046"/>
          <w:jc w:val="center"/>
        </w:trPr>
        <w:tc>
          <w:tcPr>
            <w:tcW w:w="1393" w:type="dxa"/>
            <w:vAlign w:val="center"/>
          </w:tcPr>
          <w:p w:rsidR="007679F6" w:rsidRDefault="0088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 обучения</w:t>
            </w:r>
          </w:p>
        </w:tc>
        <w:tc>
          <w:tcPr>
            <w:tcW w:w="1602" w:type="dxa"/>
            <w:vAlign w:val="center"/>
          </w:tcPr>
          <w:p w:rsidR="007679F6" w:rsidRDefault="0088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начала обучения по программе</w:t>
            </w:r>
          </w:p>
        </w:tc>
        <w:tc>
          <w:tcPr>
            <w:tcW w:w="2245" w:type="dxa"/>
            <w:vAlign w:val="center"/>
          </w:tcPr>
          <w:p w:rsidR="007679F6" w:rsidRDefault="0088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окончания обучения </w:t>
            </w:r>
          </w:p>
          <w:p w:rsidR="007679F6" w:rsidRDefault="0088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программе</w:t>
            </w:r>
          </w:p>
        </w:tc>
        <w:tc>
          <w:tcPr>
            <w:tcW w:w="1276" w:type="dxa"/>
            <w:vAlign w:val="center"/>
          </w:tcPr>
          <w:p w:rsidR="007679F6" w:rsidRDefault="0088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учебных недель</w:t>
            </w:r>
          </w:p>
        </w:tc>
        <w:tc>
          <w:tcPr>
            <w:tcW w:w="1559" w:type="dxa"/>
            <w:vAlign w:val="center"/>
          </w:tcPr>
          <w:p w:rsidR="007679F6" w:rsidRDefault="0088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566" w:type="dxa"/>
            <w:vAlign w:val="center"/>
          </w:tcPr>
          <w:p w:rsidR="007679F6" w:rsidRDefault="0088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Режим занятий</w:t>
            </w:r>
          </w:p>
        </w:tc>
      </w:tr>
      <w:tr w:rsidR="007679F6" w:rsidTr="002B6F48">
        <w:trPr>
          <w:trHeight w:val="1445"/>
          <w:jc w:val="center"/>
        </w:trPr>
        <w:tc>
          <w:tcPr>
            <w:tcW w:w="1393" w:type="dxa"/>
            <w:vAlign w:val="center"/>
          </w:tcPr>
          <w:p w:rsidR="007679F6" w:rsidRDefault="0088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B2223">
              <w:rPr>
                <w:rFonts w:ascii="Times New Roman" w:hAnsi="Times New Roman"/>
                <w:bCs/>
                <w:sz w:val="24"/>
                <w:szCs w:val="24"/>
              </w:rPr>
              <w:t>-й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602" w:type="dxa"/>
            <w:vAlign w:val="center"/>
          </w:tcPr>
          <w:p w:rsidR="007679F6" w:rsidRDefault="0088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6F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текущего учебного года</w:t>
            </w:r>
          </w:p>
        </w:tc>
        <w:tc>
          <w:tcPr>
            <w:tcW w:w="2245" w:type="dxa"/>
            <w:vAlign w:val="center"/>
          </w:tcPr>
          <w:p w:rsidR="007679F6" w:rsidRDefault="00883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календарно-тематическому плану на текущий учебный год</w:t>
            </w:r>
          </w:p>
        </w:tc>
        <w:tc>
          <w:tcPr>
            <w:tcW w:w="1276" w:type="dxa"/>
            <w:vAlign w:val="center"/>
          </w:tcPr>
          <w:p w:rsidR="007679F6" w:rsidRDefault="00883E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7679F6" w:rsidRDefault="000B2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566" w:type="dxa"/>
            <w:vAlign w:val="center"/>
          </w:tcPr>
          <w:p w:rsidR="007679F6" w:rsidRDefault="000B2223" w:rsidP="000B2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83EED">
              <w:rPr>
                <w:rFonts w:ascii="Times New Roman" w:hAnsi="Times New Roman"/>
                <w:bCs/>
                <w:sz w:val="24"/>
                <w:szCs w:val="24"/>
              </w:rPr>
              <w:t xml:space="preserve"> раз в неделю по 2 часа</w:t>
            </w:r>
          </w:p>
        </w:tc>
      </w:tr>
    </w:tbl>
    <w:p w:rsidR="00493A17" w:rsidRDefault="00493A17" w:rsidP="002B6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F48" w:rsidRPr="00387BBC" w:rsidRDefault="002B6F48" w:rsidP="002B6F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87B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2B6F48" w:rsidRPr="00387BBC" w:rsidRDefault="002B6F48" w:rsidP="002B6F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B6F48" w:rsidRPr="00387BBC" w:rsidRDefault="002B6F48" w:rsidP="002B6F4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7BB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Рабочие программы</w:t>
      </w:r>
      <w:r w:rsidRPr="00387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составляются в соответствии с локальным актом образовательной организации на каждый текущий учебный год обучения (прилагаются к дополнительной общеобразовательной общеразвивающей программе в виде отдельных документов).</w:t>
      </w:r>
    </w:p>
    <w:p w:rsidR="002B6F48" w:rsidRPr="00387BBC" w:rsidRDefault="002B6F48" w:rsidP="002B6F4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7BBC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387BB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Календарно-тематически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й</w:t>
      </w:r>
      <w:r w:rsidRPr="00387BB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план</w:t>
      </w:r>
      <w:r w:rsidRPr="00387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r w:rsidRPr="00387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1-ого </w:t>
      </w:r>
      <w:r w:rsidRPr="00387BBC">
        <w:rPr>
          <w:rFonts w:ascii="Times New Roman" w:hAnsi="Times New Roman" w:cs="Times New Roman"/>
          <w:bCs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387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обучения (без учета проведения занятий по расписанию на конкретный учебный год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группу) показан в Приложении</w:t>
      </w:r>
      <w:r w:rsidRPr="00387B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B6F48" w:rsidRDefault="002B6F48" w:rsidP="000B222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679F6" w:rsidRPr="000B2223" w:rsidRDefault="00883EED" w:rsidP="000B22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223">
        <w:rPr>
          <w:rFonts w:ascii="Times New Roman" w:hAnsi="Times New Roman" w:cs="Times New Roman"/>
          <w:b/>
          <w:bCs/>
          <w:sz w:val="24"/>
          <w:szCs w:val="24"/>
        </w:rPr>
        <w:t>Оценочные и методические материалы</w:t>
      </w:r>
    </w:p>
    <w:p w:rsidR="007679F6" w:rsidRPr="000B2223" w:rsidRDefault="007679F6" w:rsidP="000B2223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79F6" w:rsidRPr="000B2223" w:rsidRDefault="00883EED" w:rsidP="000B22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223">
        <w:rPr>
          <w:rFonts w:ascii="Times New Roman" w:hAnsi="Times New Roman" w:cs="Times New Roman"/>
          <w:b/>
          <w:i/>
          <w:sz w:val="24"/>
          <w:szCs w:val="24"/>
        </w:rPr>
        <w:t>Перечень педагогических методик и технологий, используемых в процессе обучения:</w:t>
      </w:r>
    </w:p>
    <w:p w:rsidR="007679F6" w:rsidRPr="000B2223" w:rsidRDefault="00883EED" w:rsidP="000B2223">
      <w:pPr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2223">
        <w:rPr>
          <w:rFonts w:ascii="Times New Roman" w:hAnsi="Times New Roman" w:cs="Times New Roman"/>
          <w:bCs/>
          <w:sz w:val="24"/>
          <w:szCs w:val="24"/>
          <w:lang w:eastAsia="ru-RU"/>
        </w:rPr>
        <w:t>беседа;</w:t>
      </w:r>
    </w:p>
    <w:p w:rsidR="007679F6" w:rsidRPr="000B2223" w:rsidRDefault="00883EED" w:rsidP="000B2223">
      <w:pPr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2223">
        <w:rPr>
          <w:rFonts w:ascii="Times New Roman" w:hAnsi="Times New Roman" w:cs="Times New Roman"/>
          <w:bCs/>
          <w:sz w:val="24"/>
          <w:szCs w:val="24"/>
          <w:lang w:eastAsia="ru-RU"/>
        </w:rPr>
        <w:t>наглядный метод обучения;</w:t>
      </w:r>
    </w:p>
    <w:p w:rsidR="007679F6" w:rsidRPr="000B2223" w:rsidRDefault="00883EED" w:rsidP="000B2223">
      <w:pPr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2223">
        <w:rPr>
          <w:rFonts w:ascii="Times New Roman" w:hAnsi="Times New Roman" w:cs="Times New Roman"/>
          <w:bCs/>
          <w:sz w:val="24"/>
          <w:szCs w:val="24"/>
          <w:lang w:eastAsia="ru-RU"/>
        </w:rPr>
        <w:t>наглядный и частично-поисковый (проблемный) метод обучения (выбор оптимального варианта действия);</w:t>
      </w:r>
    </w:p>
    <w:p w:rsidR="007679F6" w:rsidRPr="000B2223" w:rsidRDefault="00883EED" w:rsidP="000B2223">
      <w:pPr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2223">
        <w:rPr>
          <w:rFonts w:ascii="Times New Roman" w:hAnsi="Times New Roman" w:cs="Times New Roman"/>
          <w:bCs/>
          <w:sz w:val="24"/>
          <w:szCs w:val="24"/>
          <w:lang w:eastAsia="ru-RU"/>
        </w:rPr>
        <w:t>объяснительно-иллюстративный метод (демонстрация, работа по подобию и образцу);</w:t>
      </w:r>
    </w:p>
    <w:p w:rsidR="007679F6" w:rsidRPr="000B2223" w:rsidRDefault="00883EED" w:rsidP="000B2223">
      <w:pPr>
        <w:numPr>
          <w:ilvl w:val="0"/>
          <w:numId w:val="14"/>
        </w:numPr>
        <w:tabs>
          <w:tab w:val="left" w:pos="709"/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2223">
        <w:rPr>
          <w:rFonts w:ascii="Times New Roman" w:hAnsi="Times New Roman" w:cs="Times New Roman"/>
          <w:bCs/>
          <w:sz w:val="24"/>
          <w:szCs w:val="24"/>
          <w:lang w:eastAsia="ru-RU"/>
        </w:rPr>
        <w:t>учебно-тренировочный метод обучения</w:t>
      </w:r>
      <w:r w:rsidRPr="000B2223">
        <w:rPr>
          <w:rFonts w:ascii="Times New Roman" w:hAnsi="Times New Roman" w:cs="Times New Roman"/>
          <w:sz w:val="24"/>
          <w:szCs w:val="24"/>
        </w:rPr>
        <w:t xml:space="preserve"> (в том числе, соревнования); </w:t>
      </w:r>
    </w:p>
    <w:p w:rsidR="007679F6" w:rsidRPr="000B2223" w:rsidRDefault="00883EED" w:rsidP="000B2223">
      <w:pPr>
        <w:numPr>
          <w:ilvl w:val="0"/>
          <w:numId w:val="14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2223">
        <w:rPr>
          <w:rFonts w:ascii="Times New Roman" w:hAnsi="Times New Roman" w:cs="Times New Roman"/>
          <w:bCs/>
          <w:sz w:val="24"/>
          <w:szCs w:val="24"/>
          <w:lang w:eastAsia="ru-RU"/>
        </w:rPr>
        <w:t>игровой метод обучения (занятия-игры, викторины, конкурсы).</w:t>
      </w:r>
    </w:p>
    <w:p w:rsidR="007679F6" w:rsidRPr="000B2223" w:rsidRDefault="007679F6" w:rsidP="000B2223">
      <w:pPr>
        <w:pStyle w:val="10"/>
        <w:tabs>
          <w:tab w:val="righ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</w:p>
    <w:p w:rsidR="007679F6" w:rsidRPr="000B2223" w:rsidRDefault="00883EED" w:rsidP="000B2223">
      <w:pPr>
        <w:pStyle w:val="10"/>
        <w:tabs>
          <w:tab w:val="right" w:pos="993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b/>
          <w:i/>
          <w:sz w:val="24"/>
          <w:szCs w:val="24"/>
        </w:rPr>
        <w:t>Педагогические технологии:</w:t>
      </w:r>
      <w:r w:rsidRPr="000B2223">
        <w:rPr>
          <w:rFonts w:ascii="Times New Roman" w:hAnsi="Times New Roman" w:cs="Times New Roman"/>
          <w:sz w:val="24"/>
          <w:szCs w:val="24"/>
        </w:rPr>
        <w:t xml:space="preserve"> игровые, взаимообучение.</w:t>
      </w:r>
    </w:p>
    <w:p w:rsidR="007679F6" w:rsidRPr="000B2223" w:rsidRDefault="007679F6" w:rsidP="000B2223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679F6" w:rsidRPr="000B2223" w:rsidRDefault="00883EED" w:rsidP="000B2223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2223">
        <w:rPr>
          <w:rFonts w:ascii="Times New Roman" w:hAnsi="Times New Roman" w:cs="Times New Roman"/>
          <w:b/>
          <w:i/>
          <w:sz w:val="24"/>
          <w:szCs w:val="24"/>
        </w:rPr>
        <w:t>Перечень дидактических материалов, используемых в процессе обучения:</w:t>
      </w:r>
    </w:p>
    <w:p w:rsidR="007679F6" w:rsidRPr="000B2223" w:rsidRDefault="00883EED" w:rsidP="000B2223">
      <w:pPr>
        <w:pStyle w:val="10"/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видеофильмы с играми ведущих спортсменов;</w:t>
      </w:r>
    </w:p>
    <w:p w:rsidR="007679F6" w:rsidRPr="000B2223" w:rsidRDefault="00883EED" w:rsidP="000B2223">
      <w:pPr>
        <w:pStyle w:val="10"/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видео-уроки игры в настольный теннис;</w:t>
      </w:r>
    </w:p>
    <w:p w:rsidR="007679F6" w:rsidRPr="000B2223" w:rsidRDefault="00883EED" w:rsidP="000B2223">
      <w:pPr>
        <w:pStyle w:val="10"/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сайты известных спортивных клубов;</w:t>
      </w:r>
    </w:p>
    <w:p w:rsidR="007679F6" w:rsidRPr="000B2223" w:rsidRDefault="00883EED" w:rsidP="000B2223">
      <w:pPr>
        <w:pStyle w:val="10"/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фото и видеоматериалы для ознакомления и изучения техники игры;</w:t>
      </w:r>
    </w:p>
    <w:p w:rsidR="007679F6" w:rsidRPr="000B2223" w:rsidRDefault="00883EED" w:rsidP="000B2223">
      <w:pPr>
        <w:pStyle w:val="10"/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правила соревнований;</w:t>
      </w:r>
    </w:p>
    <w:p w:rsidR="007679F6" w:rsidRPr="000B2223" w:rsidRDefault="00883EED" w:rsidP="000B2223">
      <w:pPr>
        <w:pStyle w:val="10"/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>контрольные нормативы;</w:t>
      </w:r>
    </w:p>
    <w:p w:rsidR="007679F6" w:rsidRPr="000B2223" w:rsidRDefault="00883EED" w:rsidP="000B2223">
      <w:pPr>
        <w:pStyle w:val="10"/>
        <w:numPr>
          <w:ilvl w:val="0"/>
          <w:numId w:val="15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0B2223">
        <w:rPr>
          <w:rFonts w:ascii="Times New Roman" w:hAnsi="Times New Roman" w:cs="Times New Roman"/>
          <w:sz w:val="24"/>
          <w:szCs w:val="24"/>
        </w:rPr>
        <w:t xml:space="preserve">разработки комплексов упражнений. </w:t>
      </w:r>
    </w:p>
    <w:p w:rsidR="007679F6" w:rsidRPr="000B2223" w:rsidRDefault="007679F6" w:rsidP="000B222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223" w:rsidRPr="000B2223" w:rsidRDefault="00883EED" w:rsidP="00493A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223">
        <w:rPr>
          <w:rFonts w:ascii="Times New Roman" w:hAnsi="Times New Roman" w:cs="Times New Roman"/>
          <w:b/>
          <w:bCs/>
          <w:sz w:val="24"/>
          <w:szCs w:val="24"/>
        </w:rPr>
        <w:t>Методическое обеспечение образовательного процесса</w:t>
      </w:r>
    </w:p>
    <w:tbl>
      <w:tblPr>
        <w:tblStyle w:val="af"/>
        <w:tblpPr w:leftFromText="180" w:rightFromText="180" w:vertAnchor="text" w:horzAnchor="page" w:tblpX="1202" w:tblpY="267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661"/>
        <w:gridCol w:w="1823"/>
        <w:gridCol w:w="1622"/>
        <w:gridCol w:w="2126"/>
        <w:gridCol w:w="1985"/>
        <w:gridCol w:w="1843"/>
      </w:tblGrid>
      <w:tr w:rsidR="007679F6" w:rsidRPr="000B2223" w:rsidTr="00493A17">
        <w:trPr>
          <w:trHeight w:val="1832"/>
        </w:trPr>
        <w:tc>
          <w:tcPr>
            <w:tcW w:w="661" w:type="dxa"/>
            <w:shd w:val="clear" w:color="auto" w:fill="FFFFFF"/>
            <w:vAlign w:val="center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left="140" w:firstLine="0"/>
              <w:jc w:val="center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b/>
                <w:bCs/>
                <w:sz w:val="24"/>
              </w:rPr>
              <w:t>№</w:t>
            </w:r>
          </w:p>
        </w:tc>
        <w:tc>
          <w:tcPr>
            <w:tcW w:w="1823" w:type="dxa"/>
            <w:shd w:val="clear" w:color="auto" w:fill="FFFFFF"/>
            <w:vAlign w:val="center"/>
          </w:tcPr>
          <w:p w:rsidR="00493A17" w:rsidRDefault="00883EED" w:rsidP="00493A17">
            <w:pPr>
              <w:pStyle w:val="21"/>
              <w:widowControl/>
              <w:spacing w:line="240" w:lineRule="auto"/>
              <w:ind w:firstLine="0"/>
              <w:jc w:val="center"/>
              <w:rPr>
                <w:rStyle w:val="23"/>
                <w:i w:val="0"/>
                <w:sz w:val="24"/>
              </w:rPr>
            </w:pPr>
            <w:r w:rsidRPr="000B2223">
              <w:rPr>
                <w:rStyle w:val="23"/>
                <w:i w:val="0"/>
                <w:sz w:val="24"/>
              </w:rPr>
              <w:t xml:space="preserve">Тема </w:t>
            </w:r>
          </w:p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center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rStyle w:val="23"/>
                <w:i w:val="0"/>
                <w:sz w:val="24"/>
              </w:rPr>
              <w:t>программы</w:t>
            </w:r>
          </w:p>
        </w:tc>
        <w:tc>
          <w:tcPr>
            <w:tcW w:w="1622" w:type="dxa"/>
            <w:shd w:val="clear" w:color="auto" w:fill="FFFFFF"/>
            <w:vAlign w:val="center"/>
          </w:tcPr>
          <w:p w:rsidR="00493A17" w:rsidRDefault="00883EED" w:rsidP="00493A17">
            <w:pPr>
              <w:pStyle w:val="21"/>
              <w:widowControl/>
              <w:spacing w:line="240" w:lineRule="auto"/>
              <w:ind w:firstLine="0"/>
              <w:jc w:val="center"/>
              <w:rPr>
                <w:rStyle w:val="23"/>
                <w:i w:val="0"/>
                <w:sz w:val="24"/>
              </w:rPr>
            </w:pPr>
            <w:r w:rsidRPr="000B2223">
              <w:rPr>
                <w:rStyle w:val="23"/>
                <w:i w:val="0"/>
                <w:sz w:val="24"/>
              </w:rPr>
              <w:t xml:space="preserve">Форма </w:t>
            </w:r>
          </w:p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center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rStyle w:val="23"/>
                <w:i w:val="0"/>
                <w:sz w:val="24"/>
              </w:rPr>
              <w:t>организации и проведения занятия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493A17" w:rsidRDefault="00883EED" w:rsidP="00493A17">
            <w:pPr>
              <w:pStyle w:val="21"/>
              <w:widowControl/>
              <w:spacing w:line="240" w:lineRule="auto"/>
              <w:ind w:firstLine="0"/>
              <w:jc w:val="center"/>
              <w:rPr>
                <w:rStyle w:val="23"/>
                <w:i w:val="0"/>
                <w:sz w:val="24"/>
              </w:rPr>
            </w:pPr>
            <w:r w:rsidRPr="000B2223">
              <w:rPr>
                <w:rStyle w:val="23"/>
                <w:i w:val="0"/>
                <w:sz w:val="24"/>
              </w:rPr>
              <w:t xml:space="preserve">Методы и </w:t>
            </w:r>
          </w:p>
          <w:p w:rsidR="00493A17" w:rsidRDefault="00883EED" w:rsidP="00493A17">
            <w:pPr>
              <w:pStyle w:val="21"/>
              <w:widowControl/>
              <w:spacing w:line="240" w:lineRule="auto"/>
              <w:ind w:firstLine="0"/>
              <w:jc w:val="center"/>
              <w:rPr>
                <w:rStyle w:val="23"/>
                <w:i w:val="0"/>
                <w:sz w:val="24"/>
              </w:rPr>
            </w:pPr>
            <w:r w:rsidRPr="000B2223">
              <w:rPr>
                <w:rStyle w:val="23"/>
                <w:i w:val="0"/>
                <w:sz w:val="24"/>
              </w:rPr>
              <w:t xml:space="preserve">приёмы </w:t>
            </w:r>
          </w:p>
          <w:p w:rsidR="00493A17" w:rsidRDefault="00883EED" w:rsidP="00493A17">
            <w:pPr>
              <w:pStyle w:val="21"/>
              <w:widowControl/>
              <w:spacing w:line="240" w:lineRule="auto"/>
              <w:ind w:firstLine="0"/>
              <w:jc w:val="center"/>
              <w:rPr>
                <w:rStyle w:val="23"/>
                <w:i w:val="0"/>
                <w:sz w:val="24"/>
              </w:rPr>
            </w:pPr>
            <w:r w:rsidRPr="000B2223">
              <w:rPr>
                <w:rStyle w:val="23"/>
                <w:i w:val="0"/>
                <w:sz w:val="24"/>
              </w:rPr>
              <w:t>организации учебно</w:t>
            </w:r>
            <w:r w:rsidR="00A045E0" w:rsidRPr="000B2223">
              <w:rPr>
                <w:rStyle w:val="23"/>
                <w:i w:val="0"/>
                <w:sz w:val="24"/>
              </w:rPr>
              <w:t>-воспита</w:t>
            </w:r>
            <w:r w:rsidRPr="000B2223">
              <w:rPr>
                <w:rStyle w:val="23"/>
                <w:i w:val="0"/>
                <w:sz w:val="24"/>
              </w:rPr>
              <w:t xml:space="preserve">тельного </w:t>
            </w:r>
          </w:p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center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rStyle w:val="23"/>
                <w:i w:val="0"/>
                <w:sz w:val="24"/>
              </w:rPr>
              <w:t>процесса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493A17" w:rsidRDefault="00883EED" w:rsidP="00493A17">
            <w:pPr>
              <w:pStyle w:val="21"/>
              <w:widowControl/>
              <w:spacing w:line="240" w:lineRule="auto"/>
              <w:ind w:firstLine="0"/>
              <w:jc w:val="center"/>
              <w:rPr>
                <w:rStyle w:val="23"/>
                <w:i w:val="0"/>
                <w:sz w:val="24"/>
              </w:rPr>
            </w:pPr>
            <w:r w:rsidRPr="000B2223">
              <w:rPr>
                <w:rStyle w:val="23"/>
                <w:i w:val="0"/>
                <w:sz w:val="24"/>
              </w:rPr>
              <w:t xml:space="preserve">Дидактический материал, </w:t>
            </w:r>
          </w:p>
          <w:p w:rsidR="00493A17" w:rsidRDefault="00883EED" w:rsidP="00493A17">
            <w:pPr>
              <w:pStyle w:val="21"/>
              <w:widowControl/>
              <w:spacing w:line="240" w:lineRule="auto"/>
              <w:ind w:firstLine="0"/>
              <w:jc w:val="center"/>
              <w:rPr>
                <w:rStyle w:val="23"/>
                <w:i w:val="0"/>
                <w:sz w:val="24"/>
              </w:rPr>
            </w:pPr>
            <w:r w:rsidRPr="000B2223">
              <w:rPr>
                <w:rStyle w:val="23"/>
                <w:i w:val="0"/>
                <w:sz w:val="24"/>
              </w:rPr>
              <w:t xml:space="preserve">техническое оснащение </w:t>
            </w:r>
          </w:p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center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rStyle w:val="23"/>
                <w:i w:val="0"/>
                <w:sz w:val="24"/>
              </w:rPr>
              <w:t>занятий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493A17" w:rsidRDefault="00883EED" w:rsidP="00493A17">
            <w:pPr>
              <w:pStyle w:val="21"/>
              <w:widowControl/>
              <w:spacing w:line="240" w:lineRule="auto"/>
              <w:ind w:firstLine="0"/>
              <w:jc w:val="center"/>
              <w:rPr>
                <w:rStyle w:val="23"/>
                <w:i w:val="0"/>
                <w:sz w:val="24"/>
              </w:rPr>
            </w:pPr>
            <w:r w:rsidRPr="000B2223">
              <w:rPr>
                <w:rStyle w:val="23"/>
                <w:i w:val="0"/>
                <w:sz w:val="24"/>
              </w:rPr>
              <w:t xml:space="preserve">Вид и форма контроля, форма </w:t>
            </w:r>
          </w:p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center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rStyle w:val="23"/>
                <w:i w:val="0"/>
                <w:sz w:val="24"/>
              </w:rPr>
              <w:t>предъявления результата</w:t>
            </w:r>
          </w:p>
        </w:tc>
      </w:tr>
      <w:tr w:rsidR="007679F6" w:rsidRPr="000B2223" w:rsidTr="00493A17">
        <w:trPr>
          <w:trHeight w:val="2400"/>
        </w:trPr>
        <w:tc>
          <w:tcPr>
            <w:tcW w:w="661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left="140"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rStyle w:val="23"/>
                <w:b w:val="0"/>
                <w:bCs/>
                <w:i w:val="0"/>
                <w:sz w:val="24"/>
              </w:rPr>
              <w:lastRenderedPageBreak/>
              <w:t>1.</w:t>
            </w:r>
          </w:p>
        </w:tc>
        <w:tc>
          <w:tcPr>
            <w:tcW w:w="1823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Общие основы настольного тенниса ПП и ТБ. Правила игры и методика судейства</w:t>
            </w:r>
          </w:p>
        </w:tc>
        <w:tc>
          <w:tcPr>
            <w:tcW w:w="1622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Групповая, подгрупповая, фронтальная</w:t>
            </w:r>
          </w:p>
        </w:tc>
        <w:tc>
          <w:tcPr>
            <w:tcW w:w="2126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Словесный, объяснение, рассказ, беседа практические задания, объяснение нового материала. Конспекты занятий для педагога.</w:t>
            </w:r>
          </w:p>
        </w:tc>
        <w:tc>
          <w:tcPr>
            <w:tcW w:w="1985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Специальная литература, справочные материалы, картинки, плакаты. Правила судейства.</w:t>
            </w:r>
          </w:p>
        </w:tc>
        <w:tc>
          <w:tcPr>
            <w:tcW w:w="1843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Вводный, положение о соревнованиях по настольному теннису.</w:t>
            </w:r>
          </w:p>
        </w:tc>
      </w:tr>
      <w:tr w:rsidR="007679F6" w:rsidRPr="000B2223" w:rsidTr="00493A17">
        <w:trPr>
          <w:trHeight w:val="1691"/>
        </w:trPr>
        <w:tc>
          <w:tcPr>
            <w:tcW w:w="661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left="140"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bCs/>
                <w:sz w:val="24"/>
              </w:rPr>
              <w:t>2.</w:t>
            </w:r>
          </w:p>
        </w:tc>
        <w:tc>
          <w:tcPr>
            <w:tcW w:w="1823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Общефизическая подготовка</w:t>
            </w:r>
          </w:p>
        </w:tc>
        <w:tc>
          <w:tcPr>
            <w:tcW w:w="1622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Индивидуальная, групповая, подгрупповая, поточная, фронтальная</w:t>
            </w:r>
          </w:p>
        </w:tc>
        <w:tc>
          <w:tcPr>
            <w:tcW w:w="2126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Словесный, наглядный показ, упражнения в парах, тренировки</w:t>
            </w:r>
          </w:p>
        </w:tc>
        <w:tc>
          <w:tcPr>
            <w:tcW w:w="1985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Таблицы, схемы, карточки, мячи на каждого обучающего</w:t>
            </w:r>
          </w:p>
        </w:tc>
        <w:tc>
          <w:tcPr>
            <w:tcW w:w="1843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Тестирование, карточки судьи, протоколы</w:t>
            </w:r>
          </w:p>
        </w:tc>
      </w:tr>
      <w:tr w:rsidR="007679F6" w:rsidRPr="000B2223" w:rsidTr="00493A17">
        <w:trPr>
          <w:trHeight w:val="2552"/>
        </w:trPr>
        <w:tc>
          <w:tcPr>
            <w:tcW w:w="661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left="140"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bCs/>
                <w:sz w:val="24"/>
              </w:rPr>
              <w:t>3.</w:t>
            </w:r>
          </w:p>
        </w:tc>
        <w:tc>
          <w:tcPr>
            <w:tcW w:w="1823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sz w:val="24"/>
              </w:rPr>
            </w:pPr>
            <w:r w:rsidRPr="000B2223">
              <w:rPr>
                <w:sz w:val="24"/>
              </w:rPr>
              <w:t>Специальная</w:t>
            </w:r>
          </w:p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подготовка</w:t>
            </w:r>
          </w:p>
        </w:tc>
        <w:tc>
          <w:tcPr>
            <w:tcW w:w="1622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Групповая с организацией индивидуальных форм работы внутри группы, в парах</w:t>
            </w:r>
          </w:p>
        </w:tc>
        <w:tc>
          <w:tcPr>
            <w:tcW w:w="2126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Словесный, объяснение нового материала, рассказ, практические занятия, упражнения в парах, тренировки, наглядный показ педагогом.</w:t>
            </w:r>
          </w:p>
        </w:tc>
        <w:tc>
          <w:tcPr>
            <w:tcW w:w="1985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Литература, схемы, справочные материалы, карточки, плакаты, мячи на каждого обучающего</w:t>
            </w:r>
          </w:p>
        </w:tc>
        <w:tc>
          <w:tcPr>
            <w:tcW w:w="1843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Зачет, тестирование, учебная игра, промежуточный тест.</w:t>
            </w:r>
          </w:p>
        </w:tc>
      </w:tr>
      <w:tr w:rsidR="007679F6" w:rsidRPr="000B2223" w:rsidTr="00493A17">
        <w:trPr>
          <w:trHeight w:val="2531"/>
        </w:trPr>
        <w:tc>
          <w:tcPr>
            <w:tcW w:w="661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left="140"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bCs/>
                <w:sz w:val="24"/>
              </w:rPr>
              <w:t>4.</w:t>
            </w:r>
          </w:p>
        </w:tc>
        <w:tc>
          <w:tcPr>
            <w:tcW w:w="1823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Техническая и тактическая подготовка теннисиста</w:t>
            </w:r>
          </w:p>
        </w:tc>
        <w:tc>
          <w:tcPr>
            <w:tcW w:w="1622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Групповая с организацией индивидуальных форм работы внутри группы, в парах</w:t>
            </w:r>
          </w:p>
        </w:tc>
        <w:tc>
          <w:tcPr>
            <w:tcW w:w="2126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Словесный, объяснение, беседа, практические занятия, упражнения в парах, тренировки, наглядный показ педагогом. Учебная игра.</w:t>
            </w:r>
          </w:p>
        </w:tc>
        <w:tc>
          <w:tcPr>
            <w:tcW w:w="1985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Дидактические карточки, плакаты, мячи на каждого обучающего Терминология, жестикуляция.</w:t>
            </w:r>
          </w:p>
        </w:tc>
        <w:tc>
          <w:tcPr>
            <w:tcW w:w="1843" w:type="dxa"/>
            <w:shd w:val="clear" w:color="auto" w:fill="FFFFFF"/>
          </w:tcPr>
          <w:p w:rsidR="007679F6" w:rsidRPr="000B2223" w:rsidRDefault="00883EED" w:rsidP="00493A17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Зачет, тестирование, учебная игра, промежуточный тест, соревнование</w:t>
            </w:r>
          </w:p>
        </w:tc>
      </w:tr>
      <w:tr w:rsidR="007679F6" w:rsidRPr="000B2223" w:rsidTr="00493A17">
        <w:trPr>
          <w:trHeight w:val="1696"/>
        </w:trPr>
        <w:tc>
          <w:tcPr>
            <w:tcW w:w="661" w:type="dxa"/>
            <w:shd w:val="clear" w:color="auto" w:fill="FFFFFF"/>
          </w:tcPr>
          <w:p w:rsidR="007679F6" w:rsidRPr="000B2223" w:rsidRDefault="00883EED" w:rsidP="000B2223">
            <w:pPr>
              <w:pStyle w:val="21"/>
              <w:widowControl/>
              <w:spacing w:line="240" w:lineRule="auto"/>
              <w:ind w:left="140"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bCs/>
                <w:sz w:val="24"/>
              </w:rPr>
              <w:t>5.</w:t>
            </w:r>
          </w:p>
        </w:tc>
        <w:tc>
          <w:tcPr>
            <w:tcW w:w="1823" w:type="dxa"/>
            <w:shd w:val="clear" w:color="auto" w:fill="FFFFFF"/>
          </w:tcPr>
          <w:p w:rsidR="007679F6" w:rsidRPr="000B2223" w:rsidRDefault="00883EED" w:rsidP="000B2223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Игровая подготовка</w:t>
            </w:r>
          </w:p>
        </w:tc>
        <w:tc>
          <w:tcPr>
            <w:tcW w:w="1622" w:type="dxa"/>
            <w:shd w:val="clear" w:color="auto" w:fill="FFFFFF"/>
          </w:tcPr>
          <w:p w:rsidR="007679F6" w:rsidRPr="000B2223" w:rsidRDefault="00883EED" w:rsidP="000B2223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В парах</w:t>
            </w:r>
          </w:p>
        </w:tc>
        <w:tc>
          <w:tcPr>
            <w:tcW w:w="2126" w:type="dxa"/>
            <w:shd w:val="clear" w:color="auto" w:fill="FFFFFF"/>
          </w:tcPr>
          <w:p w:rsidR="007679F6" w:rsidRPr="000B2223" w:rsidRDefault="00883EED" w:rsidP="000B2223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Практические занятия, упражнения в парах, тренировки, Учебная игра.</w:t>
            </w:r>
          </w:p>
        </w:tc>
        <w:tc>
          <w:tcPr>
            <w:tcW w:w="1985" w:type="dxa"/>
            <w:shd w:val="clear" w:color="auto" w:fill="FFFFFF"/>
          </w:tcPr>
          <w:p w:rsidR="007679F6" w:rsidRPr="000B2223" w:rsidRDefault="00883EED" w:rsidP="000B2223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Дидактические карточки, плакаты, мячи на каждого обучающего, видеозаписи</w:t>
            </w:r>
          </w:p>
        </w:tc>
        <w:tc>
          <w:tcPr>
            <w:tcW w:w="1843" w:type="dxa"/>
            <w:shd w:val="clear" w:color="auto" w:fill="FFFFFF"/>
          </w:tcPr>
          <w:p w:rsidR="007679F6" w:rsidRPr="000B2223" w:rsidRDefault="00883EED" w:rsidP="000B2223">
            <w:pPr>
              <w:pStyle w:val="21"/>
              <w:widowControl/>
              <w:spacing w:line="240" w:lineRule="auto"/>
              <w:ind w:firstLine="0"/>
              <w:jc w:val="left"/>
              <w:rPr>
                <w:rStyle w:val="af1"/>
                <w:rFonts w:eastAsiaTheme="majorEastAsia"/>
                <w:b w:val="0"/>
                <w:i w:val="0"/>
                <w:sz w:val="24"/>
              </w:rPr>
            </w:pPr>
            <w:r w:rsidRPr="000B2223">
              <w:rPr>
                <w:sz w:val="24"/>
              </w:rPr>
              <w:t>Учебная игра, промежуточный отбор, соревнование</w:t>
            </w:r>
          </w:p>
        </w:tc>
      </w:tr>
    </w:tbl>
    <w:p w:rsidR="007679F6" w:rsidRDefault="007679F6" w:rsidP="000B2223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2B6F48" w:rsidRDefault="002B6F48" w:rsidP="002B6F4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«Правила поведения на занятиях» </w:t>
      </w:r>
      <w:r w:rsidRPr="002B6F48">
        <w:rPr>
          <w:rFonts w:ascii="Times New Roman" w:hAnsi="Times New Roman" w:cs="Times New Roman"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«</w:t>
      </w:r>
      <w:r w:rsidRPr="004F42E2">
        <w:rPr>
          <w:rFonts w:ascii="Times New Roman" w:hAnsi="Times New Roman" w:cs="Times New Roman"/>
          <w:b/>
          <w:bCs/>
          <w:i/>
          <w:sz w:val="24"/>
          <w:szCs w:val="24"/>
        </w:rPr>
        <w:t>Правила игры в настольный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теннис» </w:t>
      </w:r>
      <w:r>
        <w:rPr>
          <w:rFonts w:ascii="Times New Roman" w:hAnsi="Times New Roman" w:cs="Times New Roman"/>
          <w:bCs/>
          <w:sz w:val="24"/>
          <w:szCs w:val="24"/>
        </w:rPr>
        <w:t>представлены в Приложении 2.</w:t>
      </w:r>
    </w:p>
    <w:p w:rsidR="002B6F48" w:rsidRPr="000B2223" w:rsidRDefault="002B6F48" w:rsidP="000B2223">
      <w:pPr>
        <w:spacing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7679F6" w:rsidRPr="000B2223" w:rsidRDefault="00883EED" w:rsidP="000B22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223">
        <w:rPr>
          <w:rFonts w:ascii="Times New Roman" w:hAnsi="Times New Roman" w:cs="Times New Roman"/>
          <w:b/>
          <w:sz w:val="24"/>
          <w:szCs w:val="24"/>
        </w:rPr>
        <w:t>Информационные источники, используемые при реализации программы</w:t>
      </w:r>
    </w:p>
    <w:p w:rsidR="002B6F48" w:rsidRDefault="00883EED">
      <w:pPr>
        <w:pStyle w:val="Default"/>
        <w:tabs>
          <w:tab w:val="left" w:pos="709"/>
        </w:tabs>
        <w:jc w:val="both"/>
        <w:rPr>
          <w:b/>
        </w:rPr>
      </w:pPr>
      <w:r>
        <w:rPr>
          <w:b/>
        </w:rPr>
        <w:tab/>
      </w:r>
    </w:p>
    <w:p w:rsidR="002B6F48" w:rsidRPr="000C3947" w:rsidRDefault="002B6F48" w:rsidP="002B6F4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ab/>
      </w:r>
      <w:r w:rsidRPr="000C3947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Нормативно-правовая база:</w:t>
      </w:r>
    </w:p>
    <w:p w:rsidR="002B6F48" w:rsidRPr="000C3947" w:rsidRDefault="002B6F48" w:rsidP="002B6F48">
      <w:pPr>
        <w:pStyle w:val="af2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947">
        <w:rPr>
          <w:rFonts w:ascii="Times New Roman" w:hAnsi="Times New Roman" w:cs="Times New Roman"/>
          <w:sz w:val="24"/>
          <w:szCs w:val="24"/>
        </w:rPr>
        <w:t>Конвенция о правах ребёнка (Генеральная Ассамблея ООН 05.12.1989, ратифицирована Верховным Советом СССР).</w:t>
      </w:r>
    </w:p>
    <w:p w:rsidR="002B6F48" w:rsidRPr="000C3947" w:rsidRDefault="002B6F48" w:rsidP="002B6F48">
      <w:pPr>
        <w:pStyle w:val="af2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947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 (Распоряжение правительства РФ от 4 сентября 2014 г. № 1726-р).</w:t>
      </w:r>
    </w:p>
    <w:p w:rsidR="002B6F48" w:rsidRPr="000C3947" w:rsidRDefault="002B6F48" w:rsidP="002B6F48">
      <w:pPr>
        <w:pStyle w:val="af2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947">
        <w:rPr>
          <w:rFonts w:ascii="Times New Roman" w:hAnsi="Times New Roman" w:cs="Times New Roman"/>
          <w:sz w:val="24"/>
          <w:szCs w:val="24"/>
        </w:rPr>
        <w:t>Методические рекомендации по проектированию дополнительных общеразвивающих программ в государственных образовательных организациях Санкт-Петербурга, находящихся введении Комитета по образованию (Распоряжение Комитета по образованию от 01.03.2017г. №617-р).</w:t>
      </w:r>
    </w:p>
    <w:p w:rsidR="002B6F48" w:rsidRPr="000C3947" w:rsidRDefault="002B6F48" w:rsidP="002B6F48">
      <w:pPr>
        <w:pStyle w:val="af2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947">
        <w:rPr>
          <w:rFonts w:ascii="Times New Roman" w:hAnsi="Times New Roman" w:cs="Times New Roman"/>
          <w:bCs/>
          <w:sz w:val="24"/>
          <w:szCs w:val="24"/>
        </w:rPr>
        <w:lastRenderedPageBreak/>
        <w:t>Приказ Минпросвещения России от 09.11.2018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B6F48" w:rsidRPr="000C3947" w:rsidRDefault="002B6F48" w:rsidP="002B6F48">
      <w:pPr>
        <w:pStyle w:val="af2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947">
        <w:rPr>
          <w:rFonts w:ascii="Times New Roman" w:hAnsi="Times New Roman" w:cs="Times New Roman"/>
          <w:sz w:val="24"/>
          <w:szCs w:val="24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</w:t>
      </w:r>
      <w:r>
        <w:rPr>
          <w:rFonts w:ascii="Times New Roman" w:hAnsi="Times New Roman" w:cs="Times New Roman"/>
          <w:sz w:val="24"/>
          <w:szCs w:val="24"/>
        </w:rPr>
        <w:t>го врача РФ от 04.07.2014 № 41).</w:t>
      </w:r>
    </w:p>
    <w:p w:rsidR="002B6F48" w:rsidRPr="000C3947" w:rsidRDefault="002B6F48" w:rsidP="002B6F48">
      <w:pPr>
        <w:pStyle w:val="af2"/>
        <w:numPr>
          <w:ilvl w:val="0"/>
          <w:numId w:val="30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947">
        <w:rPr>
          <w:rFonts w:ascii="Times New Roman" w:hAnsi="Times New Roman" w:cs="Times New Roman"/>
          <w:sz w:val="24"/>
          <w:szCs w:val="24"/>
        </w:rPr>
        <w:t>Федеральный Закон от 29.12.2012 №273-ФЗ «Об образ</w:t>
      </w:r>
      <w:r>
        <w:rPr>
          <w:rFonts w:ascii="Times New Roman" w:hAnsi="Times New Roman" w:cs="Times New Roman"/>
          <w:sz w:val="24"/>
          <w:szCs w:val="24"/>
        </w:rPr>
        <w:t>овании в Российской Федерации».</w:t>
      </w:r>
    </w:p>
    <w:p w:rsidR="002B6F48" w:rsidRDefault="002B6F48">
      <w:pPr>
        <w:pStyle w:val="Default"/>
        <w:tabs>
          <w:tab w:val="left" w:pos="709"/>
        </w:tabs>
        <w:jc w:val="both"/>
        <w:rPr>
          <w:b/>
        </w:rPr>
      </w:pPr>
    </w:p>
    <w:p w:rsidR="007679F6" w:rsidRDefault="00883E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педагогов:</w:t>
      </w:r>
    </w:p>
    <w:p w:rsidR="007679F6" w:rsidRDefault="00883EED">
      <w:pPr>
        <w:pStyle w:val="10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Амелин А.Н., Пашинин В.А. Настольный теннис (Азбука спорта). М. ФиС. 1979. </w:t>
      </w:r>
    </w:p>
    <w:p w:rsidR="007679F6" w:rsidRDefault="00883EED">
      <w:pPr>
        <w:pStyle w:val="10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Байгулов П.Ю., Романин Н.Н. Основы настольного тенниса. М. ФиС. 1979. 160 с.</w:t>
      </w:r>
    </w:p>
    <w:p w:rsidR="007679F6" w:rsidRDefault="00883EED">
      <w:pPr>
        <w:pStyle w:val="10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Байгулов Ю.П. Настольный теннис вчера, сегодня, завтра. – М.: Физкультура и спорт, 2003.</w:t>
      </w:r>
    </w:p>
    <w:p w:rsidR="007679F6" w:rsidRDefault="00883EED">
      <w:pPr>
        <w:pStyle w:val="10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Барчукова Г.В., Богушас В.М., Матыцин О.В. Теория и методика настольного тенниса. – Изд. Центр «Академия»: Физкультура и спорт, 2006.</w:t>
      </w:r>
    </w:p>
    <w:p w:rsidR="007679F6" w:rsidRDefault="00883EED">
      <w:pPr>
        <w:pStyle w:val="10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Кондратьева Г.А., Шокин А.И. Настольный теннис в спортивных школах. – М.: Агриус, 1975.</w:t>
      </w:r>
    </w:p>
    <w:p w:rsidR="007679F6" w:rsidRDefault="00883EED">
      <w:pPr>
        <w:pStyle w:val="10"/>
        <w:numPr>
          <w:ilvl w:val="0"/>
          <w:numId w:val="17"/>
        </w:numPr>
        <w:shd w:val="clear" w:color="auto" w:fill="FFFFFF"/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Т.Н. Физическая культура и спорт как инструмент патриотического воспитания. //Дополнительное образование и воспитание. №1, 2014.</w:t>
      </w:r>
    </w:p>
    <w:p w:rsidR="007679F6" w:rsidRDefault="00883EED">
      <w:pPr>
        <w:pStyle w:val="1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Настольный теннис. Правила соревнований. М. ФиС. 1984. </w:t>
      </w:r>
    </w:p>
    <w:p w:rsidR="007679F6" w:rsidRDefault="00883EED">
      <w:pPr>
        <w:pStyle w:val="10"/>
        <w:numPr>
          <w:ilvl w:val="0"/>
          <w:numId w:val="17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Орман Л. Современный настольный теннис. М. ФиС.1985. </w:t>
      </w:r>
    </w:p>
    <w:p w:rsidR="007679F6" w:rsidRDefault="007679F6">
      <w:pPr>
        <w:shd w:val="clear" w:color="auto" w:fill="FFFFFF"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9F6" w:rsidRDefault="00883EED">
      <w:pPr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Для учащихся:</w:t>
      </w:r>
    </w:p>
    <w:p w:rsidR="007679F6" w:rsidRDefault="00883EED">
      <w:pPr>
        <w:pStyle w:val="10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Барчукова Г.В. Учись играть в настольный теннис. – М.: Вече, 2002.</w:t>
      </w:r>
    </w:p>
    <w:p w:rsidR="007679F6" w:rsidRDefault="00883EED">
      <w:pPr>
        <w:pStyle w:val="10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Белиц-Гейман С.П. Настольный теннис для родителей и детей. – М.: Просвещение, 1988.</w:t>
      </w:r>
    </w:p>
    <w:p w:rsidR="007679F6" w:rsidRDefault="00883EED">
      <w:pPr>
        <w:pStyle w:val="10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Барстоу Дж. Уроки настольного тенниса. – Л.: Ленинградский издатель,1984.</w:t>
      </w:r>
    </w:p>
    <w:p w:rsidR="007679F6" w:rsidRDefault="00883EED">
      <w:pPr>
        <w:pStyle w:val="10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Лейвер Р. Как побеждать в настольном теннисе. – М.: Физкультура и спорт, 1988.    </w:t>
      </w:r>
    </w:p>
    <w:p w:rsidR="007679F6" w:rsidRDefault="00883EED">
      <w:pPr>
        <w:pStyle w:val="10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Ж.-П. Настольный теннис за три дня. - М.: Просвещение, 1975</w:t>
      </w:r>
    </w:p>
    <w:p w:rsidR="007679F6" w:rsidRDefault="00883EED">
      <w:pPr>
        <w:pStyle w:val="10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Розин Б.М. Чудеса малой ракетки. Душанбе: Ирфон. 1986</w:t>
      </w:r>
    </w:p>
    <w:p w:rsidR="007679F6" w:rsidRDefault="00883EED">
      <w:pPr>
        <w:pStyle w:val="10"/>
        <w:numPr>
          <w:ilvl w:val="0"/>
          <w:numId w:val="18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Шаповалова О. Настольный теннис для начинающих – М.: Вече, 2002. V</w:t>
      </w:r>
    </w:p>
    <w:p w:rsidR="007679F6" w:rsidRDefault="007679F6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679F6" w:rsidRDefault="00883EED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Интернет-источники:</w:t>
      </w:r>
    </w:p>
    <w:p w:rsidR="007679F6" w:rsidRDefault="00883EED">
      <w:pPr>
        <w:pStyle w:val="10"/>
        <w:numPr>
          <w:ilvl w:val="1"/>
          <w:numId w:val="1"/>
        </w:numPr>
        <w:shd w:val="clear" w:color="auto" w:fill="FFFFFF" w:themeFill="background1"/>
        <w:tabs>
          <w:tab w:val="clear" w:pos="14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https://eknigi.org/hobbi_i_razvlechenija/94615-nastolnyj-tennis.html</w:t>
      </w:r>
    </w:p>
    <w:p w:rsidR="007679F6" w:rsidRDefault="00405B48">
      <w:pPr>
        <w:pStyle w:val="10"/>
        <w:numPr>
          <w:ilvl w:val="1"/>
          <w:numId w:val="1"/>
        </w:numPr>
        <w:shd w:val="clear" w:color="auto" w:fill="FFFFFF" w:themeFill="background1"/>
        <w:tabs>
          <w:tab w:val="clear" w:pos="14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83EED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http://www.ttsport.ru/-/pub.259/function.mysql-connect</w:t>
        </w:r>
      </w:hyperlink>
    </w:p>
    <w:p w:rsidR="007679F6" w:rsidRDefault="00405B48">
      <w:pPr>
        <w:pStyle w:val="10"/>
        <w:numPr>
          <w:ilvl w:val="1"/>
          <w:numId w:val="1"/>
        </w:numPr>
        <w:shd w:val="clear" w:color="auto" w:fill="FFFFFF" w:themeFill="background1"/>
        <w:tabs>
          <w:tab w:val="clear" w:pos="14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883EED">
          <w:rPr>
            <w:rStyle w:val="a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http://www.knacits.ru/Metod_komplex/main/Hurcev_Tennis.htm</w:t>
        </w:r>
      </w:hyperlink>
    </w:p>
    <w:p w:rsidR="007679F6" w:rsidRDefault="00883EED">
      <w:pPr>
        <w:pStyle w:val="10"/>
        <w:numPr>
          <w:ilvl w:val="1"/>
          <w:numId w:val="1"/>
        </w:numPr>
        <w:shd w:val="clear" w:color="auto" w:fill="FFFFFF" w:themeFill="background1"/>
        <w:tabs>
          <w:tab w:val="clear" w:pos="144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http://sportvnutritebja.ru/nastolnyj-tennis/biblioteka/ </w:t>
      </w:r>
    </w:p>
    <w:p w:rsidR="007679F6" w:rsidRDefault="007679F6">
      <w:pPr>
        <w:pStyle w:val="10"/>
        <w:shd w:val="clear" w:color="auto" w:fill="FFFFFF" w:themeFill="background1"/>
        <w:tabs>
          <w:tab w:val="left" w:pos="851"/>
        </w:tabs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9F6" w:rsidRDefault="00883EED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контроля результативности обучения</w:t>
      </w:r>
    </w:p>
    <w:p w:rsidR="007679F6" w:rsidRDefault="007679F6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79F6" w:rsidRPr="00883EED" w:rsidRDefault="00883EED" w:rsidP="00883EED">
      <w:pPr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883EE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Способы и средства выявления, фиксации результатов обучения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</w:p>
    <w:p w:rsidR="007679F6" w:rsidRDefault="00883EED">
      <w:pPr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наблюдение; </w:t>
      </w:r>
    </w:p>
    <w:p w:rsidR="007679F6" w:rsidRDefault="00883EED">
      <w:pPr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опрос;</w:t>
      </w:r>
    </w:p>
    <w:p w:rsidR="007679F6" w:rsidRDefault="00883EED">
      <w:pPr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 нестандартных задач;</w:t>
      </w:r>
    </w:p>
    <w:p w:rsidR="007679F6" w:rsidRDefault="00883EED">
      <w:pPr>
        <w:widowControl w:val="0"/>
        <w:numPr>
          <w:ilvl w:val="0"/>
          <w:numId w:val="1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соревнования;</w:t>
      </w:r>
    </w:p>
    <w:p w:rsidR="007679F6" w:rsidRDefault="00883EED">
      <w:pPr>
        <w:numPr>
          <w:ilvl w:val="0"/>
          <w:numId w:val="19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практические занятия.</w:t>
      </w:r>
    </w:p>
    <w:p w:rsidR="000B2223" w:rsidRDefault="000B2223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679F6" w:rsidRDefault="00883EED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Виды и периодичность контроля результативности обучения</w:t>
      </w:r>
    </w:p>
    <w:p w:rsidR="007679F6" w:rsidRDefault="007679F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3"/>
        <w:gridCol w:w="3344"/>
        <w:gridCol w:w="3344"/>
      </w:tblGrid>
      <w:tr w:rsidR="007679F6" w:rsidTr="0029209B">
        <w:trPr>
          <w:trHeight w:val="357"/>
        </w:trPr>
        <w:tc>
          <w:tcPr>
            <w:tcW w:w="3343" w:type="dxa"/>
            <w:vAlign w:val="center"/>
          </w:tcPr>
          <w:p w:rsidR="007679F6" w:rsidRDefault="0088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Вид контроля</w:t>
            </w:r>
          </w:p>
        </w:tc>
        <w:tc>
          <w:tcPr>
            <w:tcW w:w="3344" w:type="dxa"/>
            <w:vAlign w:val="center"/>
          </w:tcPr>
          <w:p w:rsidR="007679F6" w:rsidRDefault="00883EED" w:rsidP="002920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 xml:space="preserve">Формы/способы контроля </w:t>
            </w:r>
          </w:p>
        </w:tc>
        <w:tc>
          <w:tcPr>
            <w:tcW w:w="3344" w:type="dxa"/>
            <w:vAlign w:val="center"/>
          </w:tcPr>
          <w:p w:rsidR="007679F6" w:rsidRDefault="00883E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Срок контроля</w:t>
            </w:r>
          </w:p>
        </w:tc>
      </w:tr>
      <w:tr w:rsidR="007679F6" w:rsidTr="0029209B">
        <w:trPr>
          <w:trHeight w:val="567"/>
        </w:trPr>
        <w:tc>
          <w:tcPr>
            <w:tcW w:w="3343" w:type="dxa"/>
            <w:vAlign w:val="center"/>
          </w:tcPr>
          <w:p w:rsidR="007679F6" w:rsidRDefault="00883EED" w:rsidP="0029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Предварительный</w:t>
            </w:r>
          </w:p>
        </w:tc>
        <w:tc>
          <w:tcPr>
            <w:tcW w:w="3344" w:type="dxa"/>
            <w:vAlign w:val="center"/>
          </w:tcPr>
          <w:p w:rsidR="007679F6" w:rsidRDefault="0029209B" w:rsidP="0029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="00883EE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ронтальный,</w:t>
            </w:r>
          </w:p>
          <w:p w:rsidR="007679F6" w:rsidRDefault="00883EED" w:rsidP="0029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опрос-игра</w:t>
            </w:r>
          </w:p>
        </w:tc>
        <w:tc>
          <w:tcPr>
            <w:tcW w:w="3344" w:type="dxa"/>
            <w:vAlign w:val="center"/>
          </w:tcPr>
          <w:p w:rsidR="007679F6" w:rsidRDefault="0029209B" w:rsidP="0029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</w:t>
            </w:r>
            <w:r w:rsidR="00883EE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ентябрь</w:t>
            </w:r>
          </w:p>
        </w:tc>
      </w:tr>
      <w:tr w:rsidR="007679F6" w:rsidTr="0029209B">
        <w:trPr>
          <w:trHeight w:val="567"/>
        </w:trPr>
        <w:tc>
          <w:tcPr>
            <w:tcW w:w="3343" w:type="dxa"/>
            <w:vAlign w:val="center"/>
          </w:tcPr>
          <w:p w:rsidR="007679F6" w:rsidRDefault="00883EED" w:rsidP="0029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Периодический</w:t>
            </w:r>
          </w:p>
        </w:tc>
        <w:tc>
          <w:tcPr>
            <w:tcW w:w="3344" w:type="dxa"/>
            <w:vAlign w:val="center"/>
          </w:tcPr>
          <w:p w:rsidR="007679F6" w:rsidRDefault="0029209B" w:rsidP="0029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Ф</w:t>
            </w:r>
            <w:r w:rsidR="00883EE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ронтальный, индивидуальный, групповой, комбинированный</w:t>
            </w:r>
          </w:p>
        </w:tc>
        <w:tc>
          <w:tcPr>
            <w:tcW w:w="3344" w:type="dxa"/>
            <w:vAlign w:val="center"/>
          </w:tcPr>
          <w:p w:rsidR="0029209B" w:rsidRDefault="0029209B" w:rsidP="0029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="00883EE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о ходу обучения; </w:t>
            </w:r>
          </w:p>
          <w:p w:rsidR="007679F6" w:rsidRDefault="00883EED" w:rsidP="0029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декабрь</w:t>
            </w:r>
          </w:p>
        </w:tc>
      </w:tr>
      <w:tr w:rsidR="007679F6" w:rsidTr="0029209B">
        <w:trPr>
          <w:trHeight w:val="567"/>
        </w:trPr>
        <w:tc>
          <w:tcPr>
            <w:tcW w:w="3343" w:type="dxa"/>
            <w:vAlign w:val="center"/>
          </w:tcPr>
          <w:p w:rsidR="007679F6" w:rsidRDefault="00883EED" w:rsidP="0029209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Итоговый:</w:t>
            </w:r>
          </w:p>
          <w:p w:rsidR="007679F6" w:rsidRDefault="00883EED" w:rsidP="0029209B">
            <w:pPr>
              <w:tabs>
                <w:tab w:val="left" w:pos="360"/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1.Промежуточная аттестация - по окончании учебного года;</w:t>
            </w:r>
          </w:p>
          <w:p w:rsidR="007679F6" w:rsidRDefault="00883EED" w:rsidP="0029209B">
            <w:pPr>
              <w:tabs>
                <w:tab w:val="left" w:pos="36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2.Подведение итогов реализации программы – по окончании программы.</w:t>
            </w:r>
          </w:p>
        </w:tc>
        <w:tc>
          <w:tcPr>
            <w:tcW w:w="3344" w:type="dxa"/>
            <w:vAlign w:val="center"/>
          </w:tcPr>
          <w:p w:rsidR="0029209B" w:rsidRDefault="0029209B" w:rsidP="0029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="00883EE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ндивидуальный,</w:t>
            </w:r>
          </w:p>
          <w:p w:rsidR="007679F6" w:rsidRDefault="00883EED" w:rsidP="0029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соревнования</w:t>
            </w:r>
          </w:p>
        </w:tc>
        <w:tc>
          <w:tcPr>
            <w:tcW w:w="3344" w:type="dxa"/>
            <w:vAlign w:val="center"/>
          </w:tcPr>
          <w:p w:rsidR="007679F6" w:rsidRDefault="0029209B" w:rsidP="002920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="00883EED">
              <w:rPr>
                <w:rFonts w:ascii="Times New Roman" w:eastAsia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  <w:t>прель-май</w:t>
            </w:r>
          </w:p>
        </w:tc>
      </w:tr>
    </w:tbl>
    <w:p w:rsidR="007679F6" w:rsidRDefault="007679F6">
      <w:pPr>
        <w:spacing w:after="0" w:line="240" w:lineRule="auto"/>
        <w:jc w:val="both"/>
        <w:rPr>
          <w:rFonts w:ascii="Times New Roman" w:eastAsia="Times New Roman" w:hAnsi="Times New Roman"/>
          <w:bCs/>
          <w:lang w:eastAsia="ru-RU"/>
        </w:rPr>
      </w:pPr>
    </w:p>
    <w:p w:rsidR="007679F6" w:rsidRPr="00883EED" w:rsidRDefault="00883EED" w:rsidP="00883EED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883EED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Формы предъявления результатов обучения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:</w:t>
      </w:r>
    </w:p>
    <w:p w:rsidR="007679F6" w:rsidRDefault="00883EED" w:rsidP="00883EED">
      <w:pPr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фотоальбомы;</w:t>
      </w:r>
    </w:p>
    <w:p w:rsidR="007679F6" w:rsidRDefault="00883EED" w:rsidP="00883EED">
      <w:pPr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итоги и протоколы соревнований;</w:t>
      </w:r>
    </w:p>
    <w:p w:rsidR="007679F6" w:rsidRDefault="00883EED" w:rsidP="00883EED">
      <w:pPr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отчетная документация;</w:t>
      </w:r>
    </w:p>
    <w:p w:rsidR="00C4522A" w:rsidRDefault="00C4522A" w:rsidP="00883EED">
      <w:pPr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результаты (протоколы) тестов и выполнения нормативов;</w:t>
      </w:r>
    </w:p>
    <w:p w:rsidR="007679F6" w:rsidRDefault="00883EED" w:rsidP="00883EED">
      <w:pPr>
        <w:pStyle w:val="10"/>
        <w:numPr>
          <w:ilvl w:val="0"/>
          <w:numId w:val="22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спортивные праздники,</w:t>
      </w:r>
    </w:p>
    <w:p w:rsidR="007679F6" w:rsidRDefault="007679F6" w:rsidP="00883EED">
      <w:pPr>
        <w:pStyle w:val="10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679F6" w:rsidRDefault="00883EED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контроля результативности обучения</w:t>
      </w:r>
    </w:p>
    <w:p w:rsidR="007679F6" w:rsidRDefault="007679F6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79F6" w:rsidRDefault="00883EE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Способ проверки результатов обучения:</w:t>
      </w:r>
    </w:p>
    <w:p w:rsidR="007679F6" w:rsidRDefault="008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овседневное систематическое </w:t>
      </w:r>
      <w:r>
        <w:rPr>
          <w:rFonts w:ascii="Times New Roman" w:hAnsi="Times New Roman" w:cs="Times New Roman"/>
          <w:b/>
          <w:i/>
          <w:sz w:val="24"/>
          <w:szCs w:val="24"/>
        </w:rPr>
        <w:t>наблюдение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учащимися и </w:t>
      </w:r>
      <w:r>
        <w:rPr>
          <w:rFonts w:ascii="Times New Roman" w:hAnsi="Times New Roman" w:cs="Times New Roman"/>
          <w:b/>
          <w:i/>
          <w:sz w:val="24"/>
          <w:szCs w:val="24"/>
        </w:rPr>
        <w:t>собеседование</w:t>
      </w:r>
      <w:r>
        <w:rPr>
          <w:rFonts w:ascii="Times New Roman" w:hAnsi="Times New Roman" w:cs="Times New Roman"/>
          <w:sz w:val="24"/>
          <w:szCs w:val="24"/>
        </w:rPr>
        <w:t xml:space="preserve"> позволяет определить степень самостоятельности учащихся и их интереса к занятиям, уровень культуры и мастерства.</w:t>
      </w:r>
    </w:p>
    <w:p w:rsidR="007679F6" w:rsidRDefault="007679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679F6" w:rsidRDefault="00883E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Методы:</w:t>
      </w:r>
    </w:p>
    <w:p w:rsidR="007679F6" w:rsidRDefault="00883EED">
      <w:pPr>
        <w:pStyle w:val="1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анкетирование;</w:t>
      </w:r>
    </w:p>
    <w:p w:rsidR="007679F6" w:rsidRDefault="00883EED">
      <w:pPr>
        <w:pStyle w:val="1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опрос;</w:t>
      </w:r>
    </w:p>
    <w:p w:rsidR="007679F6" w:rsidRDefault="00883EED">
      <w:pPr>
        <w:pStyle w:val="1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7679F6" w:rsidRDefault="00883EED">
      <w:pPr>
        <w:pStyle w:val="10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анализа полученных данных. </w:t>
      </w:r>
    </w:p>
    <w:p w:rsidR="007679F6" w:rsidRDefault="008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подведения итогов: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9F6" w:rsidRDefault="00883E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предусматривает </w:t>
      </w:r>
      <w:r w:rsidRPr="00C4522A">
        <w:rPr>
          <w:rFonts w:ascii="Times New Roman" w:hAnsi="Times New Roman" w:cs="Times New Roman"/>
          <w:b/>
          <w:i/>
          <w:sz w:val="24"/>
          <w:szCs w:val="24"/>
        </w:rPr>
        <w:t>промежуточную и итоговую аттестацию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обучения учащихся.</w:t>
      </w:r>
    </w:p>
    <w:p w:rsidR="00C4522A" w:rsidRPr="00C4522A" w:rsidRDefault="00C4522A" w:rsidP="00C4522A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2A">
        <w:rPr>
          <w:rFonts w:ascii="Times New Roman" w:hAnsi="Times New Roman" w:cs="Times New Roman"/>
          <w:b/>
          <w:i/>
          <w:sz w:val="24"/>
          <w:szCs w:val="24"/>
        </w:rPr>
        <w:t>Входное тестирование</w:t>
      </w:r>
      <w:r w:rsidRPr="00C4522A">
        <w:rPr>
          <w:rFonts w:ascii="Times New Roman" w:hAnsi="Times New Roman" w:cs="Times New Roman"/>
          <w:sz w:val="24"/>
          <w:szCs w:val="24"/>
        </w:rPr>
        <w:t xml:space="preserve"> </w:t>
      </w:r>
      <w:r w:rsidR="00883EED" w:rsidRPr="00C4522A">
        <w:rPr>
          <w:rFonts w:ascii="Times New Roman" w:hAnsi="Times New Roman" w:cs="Times New Roman"/>
          <w:sz w:val="24"/>
          <w:szCs w:val="24"/>
        </w:rPr>
        <w:t>проводится</w:t>
      </w:r>
      <w:r w:rsidRPr="00C4522A">
        <w:rPr>
          <w:rFonts w:ascii="Times New Roman" w:hAnsi="Times New Roman" w:cs="Times New Roman"/>
          <w:sz w:val="24"/>
          <w:szCs w:val="24"/>
        </w:rPr>
        <w:t xml:space="preserve"> в начале года</w:t>
      </w:r>
      <w:r w:rsidR="00883EED" w:rsidRPr="00C4522A">
        <w:rPr>
          <w:rFonts w:ascii="Times New Roman" w:hAnsi="Times New Roman" w:cs="Times New Roman"/>
          <w:b/>
          <w:sz w:val="24"/>
          <w:szCs w:val="24"/>
        </w:rPr>
        <w:t>.</w:t>
      </w:r>
    </w:p>
    <w:p w:rsidR="007679F6" w:rsidRPr="00C4522A" w:rsidRDefault="00883EED" w:rsidP="00C4522A">
      <w:pPr>
        <w:pStyle w:val="af2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522A">
        <w:rPr>
          <w:rFonts w:ascii="Times New Roman" w:hAnsi="Times New Roman" w:cs="Times New Roman"/>
          <w:b/>
          <w:i/>
          <w:sz w:val="24"/>
          <w:szCs w:val="24"/>
        </w:rPr>
        <w:t>Промежуточная аттестация</w:t>
      </w:r>
      <w:r w:rsidRPr="00C4522A">
        <w:rPr>
          <w:rFonts w:ascii="Times New Roman" w:hAnsi="Times New Roman" w:cs="Times New Roman"/>
          <w:sz w:val="24"/>
          <w:szCs w:val="24"/>
        </w:rPr>
        <w:t xml:space="preserve"> проводится в виде текущего контроля в течение всего учебного года. Она п</w:t>
      </w:r>
      <w:r w:rsidR="00C4522A" w:rsidRPr="00C4522A">
        <w:rPr>
          <w:rFonts w:ascii="Times New Roman" w:hAnsi="Times New Roman" w:cs="Times New Roman"/>
          <w:sz w:val="24"/>
          <w:szCs w:val="24"/>
        </w:rPr>
        <w:t xml:space="preserve">редусматривает 1 раз в полгода </w:t>
      </w:r>
      <w:r w:rsidRPr="00C4522A">
        <w:rPr>
          <w:rFonts w:ascii="Times New Roman" w:hAnsi="Times New Roman" w:cs="Times New Roman"/>
          <w:sz w:val="24"/>
          <w:szCs w:val="24"/>
        </w:rPr>
        <w:t>зачетное занятие - по</w:t>
      </w:r>
      <w:r w:rsidRPr="00C4522A">
        <w:rPr>
          <w:rFonts w:ascii="Times New Roman" w:hAnsi="Times New Roman" w:cs="Times New Roman"/>
          <w:bCs/>
          <w:sz w:val="24"/>
          <w:szCs w:val="24"/>
        </w:rPr>
        <w:t xml:space="preserve"> общей и специальной физической подготовке при выполнении контрольных упражнений, зачетные игры внутри группы, а также участие в районном турнире по настольному теннису.</w:t>
      </w:r>
    </w:p>
    <w:p w:rsidR="007679F6" w:rsidRPr="00C4522A" w:rsidRDefault="00883EED" w:rsidP="00002BD7">
      <w:pPr>
        <w:pStyle w:val="af2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522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C4522A">
        <w:rPr>
          <w:rFonts w:ascii="Times New Roman" w:hAnsi="Times New Roman" w:cs="Times New Roman"/>
          <w:b/>
          <w:bCs/>
          <w:i/>
          <w:sz w:val="24"/>
          <w:szCs w:val="24"/>
        </w:rPr>
        <w:t>тоговая аттестация</w:t>
      </w:r>
      <w:r w:rsidRPr="00C4522A">
        <w:rPr>
          <w:rFonts w:ascii="Times New Roman" w:hAnsi="Times New Roman" w:cs="Times New Roman"/>
          <w:bCs/>
          <w:sz w:val="24"/>
          <w:szCs w:val="24"/>
        </w:rPr>
        <w:t xml:space="preserve"> проводится в конце года обучения и предполагает зачет в форме учебного тестирования </w:t>
      </w:r>
      <w:r w:rsidRPr="00C4522A">
        <w:rPr>
          <w:rFonts w:ascii="Times New Roman" w:hAnsi="Times New Roman" w:cs="Times New Roman"/>
          <w:sz w:val="24"/>
          <w:szCs w:val="24"/>
        </w:rPr>
        <w:t>по</w:t>
      </w:r>
      <w:r w:rsidRPr="00C4522A">
        <w:rPr>
          <w:rFonts w:ascii="Times New Roman" w:hAnsi="Times New Roman" w:cs="Times New Roman"/>
          <w:bCs/>
          <w:sz w:val="24"/>
          <w:szCs w:val="24"/>
        </w:rPr>
        <w:t xml:space="preserve"> общей и специальной физической подготовке, участия в соревнованиях разных уровней: школьного, муниципального, районного и прочих, а также открытого мероприятия для родителей, с последующим совместным анализом проведенного мероприятия. </w:t>
      </w:r>
    </w:p>
    <w:p w:rsidR="007679F6" w:rsidRPr="00C4522A" w:rsidRDefault="00883EED" w:rsidP="00002BD7">
      <w:pPr>
        <w:pStyle w:val="af2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22A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  <w:r w:rsidRPr="00C4522A">
        <w:rPr>
          <w:rFonts w:ascii="Times New Roman" w:hAnsi="Times New Roman" w:cs="Times New Roman"/>
          <w:sz w:val="24"/>
          <w:szCs w:val="24"/>
        </w:rPr>
        <w:t xml:space="preserve"> проводится с целью определения степени достижения результатов обучения и получения сведений для совершенствования программы и методов обучения.</w:t>
      </w:r>
    </w:p>
    <w:p w:rsidR="007679F6" w:rsidRDefault="007679F6" w:rsidP="00002BD7">
      <w:pPr>
        <w:shd w:val="clear" w:color="auto" w:fill="FFFFFF"/>
        <w:spacing w:after="0" w:line="240" w:lineRule="auto"/>
        <w:ind w:leftChars="200" w:left="440"/>
        <w:jc w:val="both"/>
        <w:rPr>
          <w:bCs/>
        </w:rPr>
      </w:pPr>
    </w:p>
    <w:p w:rsidR="0029209B" w:rsidRDefault="0029209B" w:rsidP="00002B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209B" w:rsidRDefault="0029209B" w:rsidP="00002B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209B" w:rsidRDefault="0029209B" w:rsidP="00002B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209B" w:rsidRDefault="0029209B" w:rsidP="00002B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209B" w:rsidRDefault="0029209B" w:rsidP="00002B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209B" w:rsidRDefault="0029209B" w:rsidP="00002B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209B" w:rsidRDefault="0029209B" w:rsidP="00002B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209B" w:rsidRDefault="0029209B" w:rsidP="00002B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209B" w:rsidRDefault="0029209B" w:rsidP="0029209B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Приложение 1.</w:t>
      </w:r>
    </w:p>
    <w:p w:rsidR="0029209B" w:rsidRDefault="0029209B" w:rsidP="00002BD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9209B" w:rsidRPr="0029209B" w:rsidRDefault="0029209B" w:rsidP="0029209B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29209B">
        <w:rPr>
          <w:rFonts w:ascii="Times New Roman" w:eastAsiaTheme="minorEastAsia" w:hAnsi="Times New Roman"/>
          <w:b/>
          <w:bCs/>
          <w:sz w:val="24"/>
          <w:szCs w:val="24"/>
        </w:rPr>
        <w:t>Календарно-тематический план</w:t>
      </w:r>
    </w:p>
    <w:p w:rsidR="0029209B" w:rsidRPr="0029209B" w:rsidRDefault="0029209B" w:rsidP="0029209B">
      <w:pPr>
        <w:spacing w:after="0" w:line="240" w:lineRule="auto"/>
        <w:ind w:hanging="142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29209B">
        <w:rPr>
          <w:rFonts w:ascii="Times New Roman" w:eastAsiaTheme="minorEastAsia" w:hAnsi="Times New Roman"/>
          <w:b/>
          <w:bCs/>
          <w:sz w:val="24"/>
          <w:szCs w:val="24"/>
        </w:rPr>
        <w:t>(1-й год обучения)</w:t>
      </w:r>
    </w:p>
    <w:p w:rsidR="0029209B" w:rsidRPr="0029209B" w:rsidRDefault="0029209B" w:rsidP="0029209B">
      <w:pPr>
        <w:spacing w:after="0" w:line="240" w:lineRule="auto"/>
        <w:ind w:hanging="142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29209B">
        <w:rPr>
          <w:rFonts w:ascii="Times New Roman" w:eastAsiaTheme="minorEastAsia" w:hAnsi="Times New Roman"/>
          <w:b/>
          <w:bCs/>
          <w:sz w:val="24"/>
          <w:szCs w:val="24"/>
        </w:rPr>
        <w:t xml:space="preserve">Группа № 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_______</w:t>
      </w:r>
    </w:p>
    <w:p w:rsidR="0029209B" w:rsidRPr="0029209B" w:rsidRDefault="0029209B" w:rsidP="0029209B">
      <w:pPr>
        <w:spacing w:after="0" w:line="240" w:lineRule="auto"/>
        <w:ind w:hanging="142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29209B">
        <w:rPr>
          <w:rFonts w:ascii="Times New Roman" w:eastAsiaTheme="minorEastAsia" w:hAnsi="Times New Roman"/>
          <w:b/>
          <w:bCs/>
          <w:sz w:val="24"/>
          <w:szCs w:val="24"/>
        </w:rPr>
        <w:t>2019 - 2020 учебный год</w:t>
      </w:r>
    </w:p>
    <w:p w:rsidR="0029209B" w:rsidRPr="0029209B" w:rsidRDefault="0029209B" w:rsidP="0029209B">
      <w:pPr>
        <w:spacing w:after="0" w:line="240" w:lineRule="auto"/>
        <w:ind w:hanging="142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 w:rsidRPr="0029209B">
        <w:rPr>
          <w:rFonts w:ascii="Times New Roman" w:eastAsiaTheme="minorEastAsia" w:hAnsi="Times New Roman"/>
          <w:b/>
          <w:bCs/>
          <w:sz w:val="24"/>
          <w:szCs w:val="24"/>
        </w:rPr>
        <w:t xml:space="preserve">Дни занятий: </w:t>
      </w:r>
      <w:r>
        <w:rPr>
          <w:rFonts w:ascii="Times New Roman" w:eastAsiaTheme="minorEastAsia" w:hAnsi="Times New Roman"/>
          <w:b/>
          <w:bCs/>
          <w:sz w:val="24"/>
          <w:szCs w:val="24"/>
        </w:rPr>
        <w:t>______________</w:t>
      </w:r>
    </w:p>
    <w:p w:rsidR="0029209B" w:rsidRPr="0029209B" w:rsidRDefault="0029209B" w:rsidP="0029209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</w:p>
    <w:tbl>
      <w:tblPr>
        <w:tblW w:w="102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45"/>
        <w:gridCol w:w="850"/>
        <w:gridCol w:w="4854"/>
        <w:gridCol w:w="709"/>
        <w:gridCol w:w="851"/>
        <w:gridCol w:w="708"/>
        <w:gridCol w:w="851"/>
      </w:tblGrid>
      <w:tr w:rsidR="0029209B" w:rsidRPr="0029209B" w:rsidTr="0029209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4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9209B" w:rsidRPr="0029209B" w:rsidTr="0029209B">
        <w:trPr>
          <w:trHeight w:val="16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Дано факт.</w:t>
            </w: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Дано факт.</w:t>
            </w:r>
          </w:p>
        </w:tc>
      </w:tr>
      <w:tr w:rsidR="0029209B" w:rsidRPr="0029209B" w:rsidTr="0029209B">
        <w:trPr>
          <w:trHeight w:val="39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9209B">
              <w:rPr>
                <w:rFonts w:ascii="Times New Roman" w:eastAsia="Calibri" w:hAnsi="Times New Roman" w:cs="Times New Roman"/>
                <w:b/>
                <w:i/>
              </w:rPr>
              <w:t>Тео-рия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9209B">
              <w:rPr>
                <w:rFonts w:ascii="Times New Roman" w:eastAsia="Calibri" w:hAnsi="Times New Roman" w:cs="Times New Roman"/>
                <w:b/>
                <w:i/>
              </w:rPr>
              <w:t>Прак-тика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9209B">
              <w:rPr>
                <w:rFonts w:ascii="Times New Roman" w:eastAsia="Calibri" w:hAnsi="Times New Roman" w:cs="Times New Roman"/>
                <w:b/>
                <w:i/>
              </w:rPr>
              <w:t>Тео-рия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9209B">
              <w:rPr>
                <w:rFonts w:ascii="Times New Roman" w:eastAsia="Calibri" w:hAnsi="Times New Roman" w:cs="Times New Roman"/>
                <w:b/>
                <w:i/>
              </w:rPr>
              <w:t>Прак-тика</w:t>
            </w: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Вводное занятие. Развитие настольного </w:t>
            </w: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тенниса в России.</w:t>
            </w:r>
            <w:r w:rsidRPr="0029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Физическая культура и спорт в России. Состояние и развитие настольного тенниса в России.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Организация и проведение соревнований.</w:t>
            </w:r>
            <w:r w:rsidRPr="0029209B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9209B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eastAsia="ru-RU"/>
              </w:rPr>
              <w:t>Гигиенические сведения и меры безопасности на занятиях.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Техника безопасности на занятиях. Организация и проведение соревнований.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Правила игры в настольный теннис</w:t>
            </w:r>
            <w:r w:rsidRPr="0029209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9209B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Основные правила игры.</w:t>
            </w:r>
            <w:r w:rsidRPr="0029209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Специальные термины. Основы техники и тактики. Значение разминки.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Общая и специальная физическая подготовка.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Упражнения для развития силы.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Общая и специальная физическая подготовка.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Стойка игрока. Хват ракетки. Упражнения с ракеткой и шариком.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Техника и тактика игры.</w:t>
            </w:r>
            <w:r w:rsidRPr="0029209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подачи подставкой.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Общая и специальная физическая подготовка.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Стойка игрока. Упражнения с ракеткой и шариком.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Общая и специальная физическая подготовка</w:t>
            </w:r>
            <w:r w:rsidRPr="0029209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. 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Упражнения для развития силы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Техника и тактика игры.</w:t>
            </w:r>
            <w:r w:rsidRPr="0029209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подставкой справа и слева.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Общая и специальная физическая подготовка.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Упражнения для развития координации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Общая и специальная физическая подготовка.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Стойка игрока. Упражнения с ракеткой и шариком.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Общая и специальная физическая подготовка.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Упражнения для развития гибкости.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Техника и тактика игры.</w:t>
            </w:r>
            <w:r w:rsidRPr="0029209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подачи подставкой.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Техника и тактика игры.</w:t>
            </w:r>
            <w:r w:rsidRPr="0029209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подставкой справа и слева.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Техника и тактика игры</w:t>
            </w:r>
            <w:r w:rsidRPr="0029209B">
              <w:rPr>
                <w:rFonts w:ascii="Times New Roman" w:eastAsiaTheme="minorEastAsia" w:hAnsi="Times New Roman"/>
                <w:i/>
                <w:iCs/>
                <w:lang w:eastAsia="ar-SA"/>
              </w:rPr>
              <w:t>.</w:t>
            </w:r>
            <w:r w:rsidRPr="0029209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Атакующие удары по диагонали.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Техника и тактика игры</w:t>
            </w:r>
            <w:r w:rsidRPr="0029209B">
              <w:rPr>
                <w:rFonts w:ascii="Times New Roman" w:eastAsiaTheme="minorEastAsia" w:hAnsi="Times New Roman"/>
                <w:b/>
                <w:i/>
                <w:iCs/>
                <w:lang w:eastAsia="ar-SA"/>
              </w:rPr>
              <w:t>.</w:t>
            </w:r>
            <w:r w:rsidRPr="0029209B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подставкой справа и слева.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Общая и специальная физическая подготовка.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Упражнения для развития выносливости.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Техника и тактика игры.</w:t>
            </w:r>
            <w:r w:rsidRPr="0029209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Тактические схемы.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Техника и тактика игры</w:t>
            </w:r>
            <w:r w:rsidRPr="0029209B">
              <w:rPr>
                <w:rFonts w:ascii="Times New Roman" w:eastAsiaTheme="minorEastAsia" w:hAnsi="Times New Roman"/>
                <w:b/>
                <w:i/>
                <w:iCs/>
                <w:lang w:eastAsia="ar-SA"/>
              </w:rPr>
              <w:t>.</w:t>
            </w:r>
            <w:r w:rsidRPr="0029209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в защите.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Общая и специальная физическая подготовка.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Упражнения для развития выносливости.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Техника и тактика игры.</w:t>
            </w:r>
            <w:r w:rsidRPr="0029209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подач разными ударами.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Общая и сп</w:t>
            </w:r>
            <w:r w:rsidRPr="0029209B">
              <w:rPr>
                <w:rFonts w:ascii="Times New Roman" w:eastAsiaTheme="minorEastAsia" w:hAnsi="Times New Roman"/>
                <w:b/>
                <w:i/>
                <w:iCs/>
                <w:sz w:val="24"/>
                <w:szCs w:val="24"/>
                <w:lang w:eastAsia="ar-SA"/>
              </w:rPr>
              <w:t>ециальная физическая подготовка.</w:t>
            </w:r>
            <w:r w:rsidRPr="0029209B">
              <w:rPr>
                <w:rFonts w:ascii="Times New Roman" w:eastAsiaTheme="minorEastAsia" w:hAnsi="Times New Roman"/>
                <w:b/>
                <w:sz w:val="24"/>
                <w:szCs w:val="24"/>
              </w:rPr>
              <w:t xml:space="preserve"> </w:t>
            </w: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Упражнения для развития гибкости.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Техника и тактика игры</w:t>
            </w:r>
            <w:r w:rsidRPr="0029209B">
              <w:rPr>
                <w:rFonts w:ascii="Times New Roman" w:eastAsiaTheme="minorEastAsia" w:hAnsi="Times New Roman"/>
                <w:b/>
                <w:i/>
                <w:iCs/>
                <w:lang w:eastAsia="ar-SA"/>
              </w:rPr>
              <w:t>.</w:t>
            </w:r>
            <w:r w:rsidRPr="0029209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в разных направлениях.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Техника и тактика игры</w:t>
            </w:r>
            <w:r w:rsidRPr="0029209B">
              <w:rPr>
                <w:rFonts w:ascii="Times New Roman" w:eastAsiaTheme="minorEastAsia" w:hAnsi="Times New Roman"/>
                <w:b/>
                <w:i/>
                <w:iCs/>
                <w:lang w:eastAsia="ar-SA"/>
              </w:rPr>
              <w:t>.</w:t>
            </w:r>
            <w:r w:rsidRPr="0029209B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подач разными ударами.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Техника и тактика игры</w:t>
            </w:r>
            <w:r w:rsidRPr="0029209B">
              <w:rPr>
                <w:rFonts w:ascii="Times New Roman" w:eastAsiaTheme="minorEastAsia" w:hAnsi="Times New Roman"/>
                <w:b/>
                <w:i/>
                <w:iCs/>
                <w:lang w:eastAsia="ar-SA"/>
              </w:rPr>
              <w:t>.</w:t>
            </w:r>
            <w:r w:rsidRPr="0029209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в различных направлениях.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Техника и тактика игры.</w:t>
            </w:r>
            <w:r w:rsidRPr="0029209B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Игра с коротких и длинных мячей.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Техника и тактика игры.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Отработка ударов накатом.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28.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Техника и тактика игры.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Отработка ударов срезкой.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Техника и тактика игры</w:t>
            </w:r>
            <w:r w:rsidRPr="0029209B">
              <w:rPr>
                <w:rFonts w:ascii="Times New Roman" w:eastAsiaTheme="minorEastAsia" w:hAnsi="Times New Roman"/>
                <w:b/>
                <w:i/>
                <w:iCs/>
                <w:lang w:eastAsia="ar-SA"/>
              </w:rPr>
              <w:t>.</w:t>
            </w:r>
            <w:r w:rsidRPr="0029209B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подач разными ударами.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Техника и тактика игры</w:t>
            </w:r>
            <w:r w:rsidRPr="0029209B">
              <w:rPr>
                <w:rFonts w:ascii="Times New Roman" w:eastAsiaTheme="minorEastAsia" w:hAnsi="Times New Roman"/>
                <w:b/>
                <w:i/>
                <w:iCs/>
                <w:lang w:eastAsia="ar-SA"/>
              </w:rPr>
              <w:t>.</w:t>
            </w:r>
            <w:r w:rsidRPr="0029209B">
              <w:rPr>
                <w:rFonts w:ascii="Times New Roman" w:eastAsiaTheme="minorEastAsia" w:hAnsi="Times New Roman"/>
                <w:b/>
              </w:rPr>
              <w:t xml:space="preserve"> </w:t>
            </w: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Поочередные удары левой и правой стороной ракетки.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31.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Техника и тактика игры.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Отработка ударов накатом.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Техника и тактика игры.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Отработка ударов срезкой.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Техника и тактика игры.</w:t>
            </w:r>
            <w:r w:rsidRPr="0029209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</w:t>
            </w: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Поочередные удары левой и правой стороной ракетки.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ar-SA"/>
              </w:rPr>
              <w:t>Общая и специальная физическая подготовка.</w:t>
            </w: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Упражнения на быстроту и ловкость.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занятие.</w:t>
            </w:r>
            <w:r w:rsidRPr="00292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92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игры и соревнования.</w:t>
            </w:r>
            <w:r w:rsidRPr="00292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на счет разученными ударами.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28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209B" w:rsidRPr="0029209B" w:rsidRDefault="0029209B" w:rsidP="0029209B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занятие.</w:t>
            </w:r>
            <w:r w:rsidRPr="002920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920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 игры и соревнования.</w:t>
            </w:r>
            <w:r w:rsidRPr="002920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 на счет разученными способами.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9209B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20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9209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29209B" w:rsidRPr="0029209B" w:rsidTr="0029209B">
        <w:trPr>
          <w:trHeight w:val="3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20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920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09B" w:rsidRPr="0029209B" w:rsidRDefault="0029209B" w:rsidP="002920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2B6F48" w:rsidRDefault="002B6F48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6F48" w:rsidRDefault="002B6F48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6F48" w:rsidRDefault="002B6F48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6F48" w:rsidRDefault="002B6F48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6F48" w:rsidRDefault="002B6F48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6F48" w:rsidRDefault="002B6F48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4522A" w:rsidRDefault="00C4522A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29209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4522A" w:rsidRDefault="00C4522A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522A" w:rsidRDefault="00C4522A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Правила поведения на занятиях.</w:t>
      </w:r>
    </w:p>
    <w:p w:rsidR="00C4522A" w:rsidRDefault="00C4522A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22A" w:rsidRDefault="00C4522A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 должны:</w:t>
      </w:r>
    </w:p>
    <w:p w:rsidR="00C4522A" w:rsidRDefault="00C4522A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22A" w:rsidRDefault="00C4522A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Быть внимательным и острожным при выполнении различных упражнений (в том числе, при выполнении одновременно с другими учащимися). </w:t>
      </w:r>
    </w:p>
    <w:p w:rsidR="00C4522A" w:rsidRDefault="00C4522A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Не начинать сложных упражнений без разминки. </w:t>
      </w:r>
    </w:p>
    <w:p w:rsidR="00C4522A" w:rsidRDefault="00C4522A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Выполнять упражнения на спортивных снарядах, со спортивным инвентарем только после разрешения руководителя. </w:t>
      </w:r>
    </w:p>
    <w:p w:rsidR="00C4522A" w:rsidRDefault="00C4522A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Играть только в спортивной обуви. </w:t>
      </w:r>
    </w:p>
    <w:p w:rsidR="00C4522A" w:rsidRDefault="00C4522A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Не касаться игроков и не сталкиваться с ними при передвижениях в процессе игры. </w:t>
      </w:r>
    </w:p>
    <w:p w:rsidR="00C4522A" w:rsidRDefault="00C4522A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 кричать во время игры. </w:t>
      </w:r>
    </w:p>
    <w:p w:rsidR="00C4522A" w:rsidRDefault="00C4522A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Не толкать игроков ни при каких обстоятельствах. </w:t>
      </w:r>
    </w:p>
    <w:p w:rsidR="00C4522A" w:rsidRDefault="00C4522A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F48" w:rsidRPr="002B6F48" w:rsidRDefault="002B6F48" w:rsidP="002B6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F48">
        <w:rPr>
          <w:rFonts w:ascii="Times New Roman" w:hAnsi="Times New Roman"/>
          <w:b/>
          <w:sz w:val="24"/>
          <w:szCs w:val="24"/>
        </w:rPr>
        <w:t>Правила игры в настольный теннис.</w:t>
      </w:r>
    </w:p>
    <w:p w:rsidR="002B6F48" w:rsidRPr="002B6F48" w:rsidRDefault="002B6F48" w:rsidP="002B6F4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6F48" w:rsidRPr="002B6F48" w:rsidRDefault="002B6F48" w:rsidP="002B6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b/>
          <w:i/>
          <w:sz w:val="24"/>
          <w:szCs w:val="24"/>
        </w:rPr>
        <w:t>Игра в настольный теннис</w:t>
      </w:r>
      <w:r w:rsidRPr="002B6F48">
        <w:rPr>
          <w:rFonts w:ascii="Times New Roman" w:hAnsi="Times New Roman"/>
          <w:sz w:val="24"/>
          <w:szCs w:val="24"/>
        </w:rPr>
        <w:t xml:space="preserve"> заключается в перебрасывании мяча ударами ракетки через сетку, натянутую поперек стола. Играть могут двое или четверо.</w:t>
      </w:r>
    </w:p>
    <w:p w:rsidR="002B6F48" w:rsidRPr="002B6F48" w:rsidRDefault="002B6F48" w:rsidP="002B6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b/>
          <w:i/>
          <w:sz w:val="24"/>
          <w:szCs w:val="24"/>
        </w:rPr>
        <w:t>Минимальные размеры помещения для 1 стола - 7,7*4,5 м.</w:t>
      </w:r>
      <w:r w:rsidRPr="002B6F48">
        <w:rPr>
          <w:rFonts w:ascii="Times New Roman" w:hAnsi="Times New Roman"/>
          <w:sz w:val="24"/>
          <w:szCs w:val="24"/>
        </w:rPr>
        <w:t xml:space="preserve"> </w:t>
      </w:r>
    </w:p>
    <w:p w:rsidR="002B6F48" w:rsidRPr="002B6F48" w:rsidRDefault="002B6F48" w:rsidP="002B6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sz w:val="24"/>
          <w:szCs w:val="24"/>
        </w:rPr>
        <w:t xml:space="preserve">Для игры необходимо иметь: стол, сетку, ракетку, мяч. </w:t>
      </w:r>
    </w:p>
    <w:p w:rsidR="002B6F48" w:rsidRPr="002B6F48" w:rsidRDefault="002B6F48" w:rsidP="002B6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b/>
          <w:i/>
          <w:sz w:val="24"/>
          <w:szCs w:val="24"/>
        </w:rPr>
        <w:t>Игра начинается</w:t>
      </w:r>
      <w:r w:rsidRPr="002B6F48">
        <w:rPr>
          <w:rFonts w:ascii="Times New Roman" w:hAnsi="Times New Roman"/>
          <w:sz w:val="24"/>
          <w:szCs w:val="24"/>
        </w:rPr>
        <w:t xml:space="preserve"> с подачи мяча одним из игроков (по жребию). После удара ракеткой по мячу последний должен сделать отскок от стола на стороне подающего, перелететь сетку, не задев ее, и коснуться стола на другой стороне. При подаче играющий, а также его ракетка и мяч, должны находится за задней линией стола. </w:t>
      </w:r>
    </w:p>
    <w:p w:rsidR="002B6F48" w:rsidRPr="002B6F48" w:rsidRDefault="002B6F48" w:rsidP="002B6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b/>
          <w:i/>
          <w:sz w:val="24"/>
          <w:szCs w:val="24"/>
        </w:rPr>
        <w:t>Подача считается неправильной</w:t>
      </w:r>
      <w:r w:rsidRPr="002B6F48">
        <w:rPr>
          <w:rFonts w:ascii="Times New Roman" w:hAnsi="Times New Roman"/>
          <w:sz w:val="24"/>
          <w:szCs w:val="24"/>
        </w:rPr>
        <w:t xml:space="preserve">, если мяч подан над столом или с ходу (с 1 сентября 2002 г. - подача регламентируется новыми правилами). Если мяч при подаче сделал отскок от стола на стороне подающего, перелетел сетку, задев её или стойки сетки, и коснулся стола на другой стороне, то проводят переподачу, а очко не засчитывают. Количество переподач не ограничено. </w:t>
      </w:r>
    </w:p>
    <w:p w:rsidR="002B6F48" w:rsidRPr="002B6F48" w:rsidRDefault="002B6F48" w:rsidP="002B6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b/>
          <w:i/>
          <w:sz w:val="24"/>
          <w:szCs w:val="24"/>
        </w:rPr>
        <w:t>Принимающий отражает</w:t>
      </w:r>
      <w:r w:rsidRPr="002B6F48">
        <w:rPr>
          <w:rFonts w:ascii="Times New Roman" w:hAnsi="Times New Roman"/>
          <w:sz w:val="24"/>
          <w:szCs w:val="24"/>
        </w:rPr>
        <w:t xml:space="preserve"> отскочивший на его стороне мяч обратно на сторону подающего; тот, в свою очередь, отправляет его на сторону принимающего, и так продолжается до тех пор, пока кто-либо из игроков не допустит ошибки. </w:t>
      </w:r>
    </w:p>
    <w:p w:rsidR="002B6F48" w:rsidRPr="002B6F48" w:rsidRDefault="002B6F48" w:rsidP="002B6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b/>
          <w:i/>
          <w:sz w:val="24"/>
          <w:szCs w:val="24"/>
        </w:rPr>
        <w:t>Каждая ошибка</w:t>
      </w:r>
      <w:r w:rsidRPr="002B6F48">
        <w:rPr>
          <w:rFonts w:ascii="Times New Roman" w:hAnsi="Times New Roman"/>
          <w:sz w:val="24"/>
          <w:szCs w:val="24"/>
        </w:rPr>
        <w:t xml:space="preserve"> дает противнику 1 очко.</w:t>
      </w:r>
    </w:p>
    <w:p w:rsidR="002B6F48" w:rsidRPr="002B6F48" w:rsidRDefault="002B6F48" w:rsidP="002B6F4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B6F48">
        <w:rPr>
          <w:rFonts w:ascii="Times New Roman" w:hAnsi="Times New Roman"/>
          <w:b/>
          <w:i/>
          <w:sz w:val="24"/>
          <w:szCs w:val="24"/>
        </w:rPr>
        <w:t>Играющий выигрывает очко если противник:</w:t>
      </w:r>
    </w:p>
    <w:p w:rsidR="002B6F48" w:rsidRPr="002B6F48" w:rsidRDefault="002B6F48" w:rsidP="002B6F48">
      <w:pPr>
        <w:numPr>
          <w:ilvl w:val="0"/>
          <w:numId w:val="29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sz w:val="24"/>
          <w:szCs w:val="24"/>
        </w:rPr>
        <w:t>неправильно подаст мяч;</w:t>
      </w:r>
    </w:p>
    <w:p w:rsidR="002B6F48" w:rsidRPr="002B6F48" w:rsidRDefault="002B6F48" w:rsidP="002B6F48">
      <w:pPr>
        <w:numPr>
          <w:ilvl w:val="0"/>
          <w:numId w:val="29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sz w:val="24"/>
          <w:szCs w:val="24"/>
        </w:rPr>
        <w:t>отразит мяч с лета до его прикосновения к столу;</w:t>
      </w:r>
    </w:p>
    <w:p w:rsidR="002B6F48" w:rsidRPr="002B6F48" w:rsidRDefault="002B6F48" w:rsidP="002B6F48">
      <w:pPr>
        <w:numPr>
          <w:ilvl w:val="0"/>
          <w:numId w:val="29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sz w:val="24"/>
          <w:szCs w:val="24"/>
        </w:rPr>
        <w:t>отразит мяч за пределы стола;</w:t>
      </w:r>
    </w:p>
    <w:p w:rsidR="002B6F48" w:rsidRPr="002B6F48" w:rsidRDefault="002B6F48" w:rsidP="002B6F48">
      <w:pPr>
        <w:numPr>
          <w:ilvl w:val="0"/>
          <w:numId w:val="29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sz w:val="24"/>
          <w:szCs w:val="24"/>
        </w:rPr>
        <w:t>не сможет принять правильно посланный мяч;</w:t>
      </w:r>
    </w:p>
    <w:p w:rsidR="002B6F48" w:rsidRPr="002B6F48" w:rsidRDefault="002B6F48" w:rsidP="002B6F48">
      <w:pPr>
        <w:numPr>
          <w:ilvl w:val="0"/>
          <w:numId w:val="29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sz w:val="24"/>
          <w:szCs w:val="24"/>
        </w:rPr>
        <w:t>отражая мяч, тронет его ракеткой более одного раза или поймает мяч на ракетку, а потом бросит его;</w:t>
      </w:r>
    </w:p>
    <w:p w:rsidR="002B6F48" w:rsidRPr="002B6F48" w:rsidRDefault="002B6F48" w:rsidP="002B6F48">
      <w:pPr>
        <w:numPr>
          <w:ilvl w:val="0"/>
          <w:numId w:val="29"/>
        </w:num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sz w:val="24"/>
          <w:szCs w:val="24"/>
        </w:rPr>
        <w:t xml:space="preserve">коснется мяча во время розыгрыша любой частью тела, находящейся над столом, или заденет сетку, стойку стола. </w:t>
      </w:r>
    </w:p>
    <w:p w:rsidR="002B6F48" w:rsidRPr="002B6F48" w:rsidRDefault="002B6F48" w:rsidP="002B6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b/>
          <w:i/>
          <w:sz w:val="24"/>
          <w:szCs w:val="24"/>
        </w:rPr>
        <w:t>После каждых 2 очков</w:t>
      </w:r>
      <w:r w:rsidRPr="002B6F48">
        <w:rPr>
          <w:rFonts w:ascii="Times New Roman" w:hAnsi="Times New Roman"/>
          <w:sz w:val="24"/>
          <w:szCs w:val="24"/>
        </w:rPr>
        <w:t xml:space="preserve"> (до 1 сентября 2001 г. - каждых 5 очков) подача переходит к принимавшему. </w:t>
      </w:r>
    </w:p>
    <w:p w:rsidR="002B6F48" w:rsidRPr="002B6F48" w:rsidRDefault="002B6F48" w:rsidP="002B6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b/>
          <w:i/>
          <w:sz w:val="24"/>
          <w:szCs w:val="24"/>
        </w:rPr>
        <w:t>Партия считается выигранной после того, как один из игроков наберет 11 очков</w:t>
      </w:r>
      <w:r w:rsidRPr="002B6F48">
        <w:rPr>
          <w:rFonts w:ascii="Times New Roman" w:hAnsi="Times New Roman"/>
          <w:sz w:val="24"/>
          <w:szCs w:val="24"/>
        </w:rPr>
        <w:t xml:space="preserve"> (до 1 сентября 2001 г. - наберет 21 очко) при перевесе не менее чем в 2 очка. </w:t>
      </w:r>
    </w:p>
    <w:p w:rsidR="002B6F48" w:rsidRPr="002B6F48" w:rsidRDefault="002B6F48" w:rsidP="002B6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b/>
          <w:i/>
          <w:sz w:val="24"/>
          <w:szCs w:val="24"/>
        </w:rPr>
        <w:t>При счете 10:10</w:t>
      </w:r>
      <w:r w:rsidRPr="002B6F48">
        <w:rPr>
          <w:rFonts w:ascii="Times New Roman" w:hAnsi="Times New Roman"/>
          <w:sz w:val="24"/>
          <w:szCs w:val="24"/>
        </w:rPr>
        <w:t xml:space="preserve"> (до 1 сентября 2001 г. - при счете 20:20) подачи чередуются после каждого очка.</w:t>
      </w:r>
    </w:p>
    <w:p w:rsidR="002B6F48" w:rsidRPr="002B6F48" w:rsidRDefault="002B6F48" w:rsidP="002B6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b/>
          <w:i/>
          <w:sz w:val="24"/>
          <w:szCs w:val="24"/>
        </w:rPr>
        <w:t>После каждой партии игроки</w:t>
      </w:r>
      <w:r w:rsidRPr="002B6F48">
        <w:rPr>
          <w:rFonts w:ascii="Times New Roman" w:hAnsi="Times New Roman"/>
          <w:sz w:val="24"/>
          <w:szCs w:val="24"/>
        </w:rPr>
        <w:t xml:space="preserve"> меняются сторонами и очередностью подач. </w:t>
      </w:r>
    </w:p>
    <w:p w:rsidR="002B6F48" w:rsidRPr="002B6F48" w:rsidRDefault="002B6F48" w:rsidP="002B6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F48">
        <w:rPr>
          <w:rFonts w:ascii="Times New Roman" w:hAnsi="Times New Roman"/>
          <w:b/>
          <w:i/>
          <w:sz w:val="24"/>
          <w:szCs w:val="24"/>
        </w:rPr>
        <w:t>Игра состоит из 5 или 7 партий</w:t>
      </w:r>
      <w:r w:rsidRPr="002B6F48">
        <w:rPr>
          <w:rFonts w:ascii="Times New Roman" w:hAnsi="Times New Roman"/>
          <w:sz w:val="24"/>
          <w:szCs w:val="24"/>
        </w:rPr>
        <w:t xml:space="preserve"> (до 1 сентября 2001 г. - число партий было 3 или 5).</w:t>
      </w:r>
    </w:p>
    <w:p w:rsidR="002B6F48" w:rsidRPr="002B6F48" w:rsidRDefault="002B6F48" w:rsidP="002B6F48">
      <w:pPr>
        <w:shd w:val="clear" w:color="auto" w:fill="FFFFFF" w:themeFill="background1"/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B6F48" w:rsidRPr="002B6F48" w:rsidRDefault="002B6F48" w:rsidP="002B6F48">
      <w:pPr>
        <w:tabs>
          <w:tab w:val="left" w:pos="540"/>
          <w:tab w:val="left" w:pos="9355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522A" w:rsidRDefault="00C4522A" w:rsidP="00C4522A">
      <w:pPr>
        <w:pStyle w:val="10"/>
        <w:shd w:val="clear" w:color="auto" w:fill="FFFFFF" w:themeFill="background1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7679F6" w:rsidRDefault="007679F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sectPr w:rsidR="007679F6" w:rsidSect="002B6F48">
      <w:pgSz w:w="11906" w:h="16838"/>
      <w:pgMar w:top="851" w:right="964" w:bottom="851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B48" w:rsidRDefault="00405B48">
      <w:pPr>
        <w:spacing w:after="0" w:line="240" w:lineRule="auto"/>
      </w:pPr>
      <w:r>
        <w:separator/>
      </w:r>
    </w:p>
  </w:endnote>
  <w:endnote w:type="continuationSeparator" w:id="0">
    <w:p w:rsidR="00405B48" w:rsidRDefault="00405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B48" w:rsidRDefault="00405B48">
      <w:pPr>
        <w:spacing w:after="0" w:line="240" w:lineRule="auto"/>
      </w:pPr>
      <w:r>
        <w:separator/>
      </w:r>
    </w:p>
  </w:footnote>
  <w:footnote w:type="continuationSeparator" w:id="0">
    <w:p w:rsidR="00405B48" w:rsidRDefault="00405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FB0"/>
    <w:multiLevelType w:val="hybridMultilevel"/>
    <w:tmpl w:val="FBD0F18A"/>
    <w:lvl w:ilvl="0" w:tplc="65B4390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F7867"/>
    <w:multiLevelType w:val="multilevel"/>
    <w:tmpl w:val="057F7867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E043E5"/>
    <w:multiLevelType w:val="multilevel"/>
    <w:tmpl w:val="1AE043E5"/>
    <w:lvl w:ilvl="0">
      <w:start w:val="1"/>
      <w:numFmt w:val="decimal"/>
      <w:lvlText w:val="%1."/>
      <w:lvlJc w:val="center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ED33AF"/>
    <w:multiLevelType w:val="multilevel"/>
    <w:tmpl w:val="1AED33A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A025D"/>
    <w:multiLevelType w:val="hybridMultilevel"/>
    <w:tmpl w:val="4D88C9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7EF904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b/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52624F"/>
    <w:multiLevelType w:val="multilevel"/>
    <w:tmpl w:val="2552624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F347E"/>
    <w:multiLevelType w:val="hybridMultilevel"/>
    <w:tmpl w:val="EAE056E6"/>
    <w:lvl w:ilvl="0" w:tplc="4E1AA88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7287F"/>
    <w:multiLevelType w:val="multilevel"/>
    <w:tmpl w:val="2957287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E47C2"/>
    <w:multiLevelType w:val="multilevel"/>
    <w:tmpl w:val="292CE3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50156"/>
    <w:multiLevelType w:val="multilevel"/>
    <w:tmpl w:val="2CF501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305F6164"/>
    <w:multiLevelType w:val="multilevel"/>
    <w:tmpl w:val="305F6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95CE3"/>
    <w:multiLevelType w:val="multilevel"/>
    <w:tmpl w:val="34695CE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913DE"/>
    <w:multiLevelType w:val="multilevel"/>
    <w:tmpl w:val="46591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E364A"/>
    <w:multiLevelType w:val="hybridMultilevel"/>
    <w:tmpl w:val="ACC0EEE0"/>
    <w:lvl w:ilvl="0" w:tplc="B86ED1A8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707808"/>
    <w:multiLevelType w:val="multilevel"/>
    <w:tmpl w:val="467078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94EE1"/>
    <w:multiLevelType w:val="multilevel"/>
    <w:tmpl w:val="47B94E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43F5A"/>
    <w:multiLevelType w:val="hybridMultilevel"/>
    <w:tmpl w:val="29C6EA5A"/>
    <w:lvl w:ilvl="0" w:tplc="4E1AA88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831995"/>
    <w:multiLevelType w:val="singleLevel"/>
    <w:tmpl w:val="5B831995"/>
    <w:lvl w:ilvl="0">
      <w:start w:val="2"/>
      <w:numFmt w:val="decimal"/>
      <w:suff w:val="space"/>
      <w:lvlText w:val="%1."/>
      <w:lvlJc w:val="left"/>
      <w:rPr>
        <w:i w:val="0"/>
      </w:rPr>
    </w:lvl>
  </w:abstractNum>
  <w:abstractNum w:abstractNumId="18" w15:restartNumberingAfterBreak="0">
    <w:nsid w:val="5C2D642A"/>
    <w:multiLevelType w:val="hybridMultilevel"/>
    <w:tmpl w:val="C31A54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13D275E"/>
    <w:multiLevelType w:val="multilevel"/>
    <w:tmpl w:val="613D2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050B6"/>
    <w:multiLevelType w:val="hybridMultilevel"/>
    <w:tmpl w:val="2CB21056"/>
    <w:lvl w:ilvl="0" w:tplc="4E1AA888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2A4EF6"/>
    <w:multiLevelType w:val="multilevel"/>
    <w:tmpl w:val="652A4E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E2BAE"/>
    <w:multiLevelType w:val="multilevel"/>
    <w:tmpl w:val="676E2B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3" w15:restartNumberingAfterBreak="0">
    <w:nsid w:val="6F0B3BF5"/>
    <w:multiLevelType w:val="singleLevel"/>
    <w:tmpl w:val="6F0B3BF5"/>
    <w:lvl w:ilvl="0">
      <w:start w:val="2"/>
      <w:numFmt w:val="decimal"/>
      <w:suff w:val="space"/>
      <w:lvlText w:val="%1."/>
      <w:lvlJc w:val="left"/>
      <w:rPr>
        <w:b/>
      </w:rPr>
    </w:lvl>
  </w:abstractNum>
  <w:abstractNum w:abstractNumId="24" w15:restartNumberingAfterBreak="0">
    <w:nsid w:val="72050944"/>
    <w:multiLevelType w:val="hybridMultilevel"/>
    <w:tmpl w:val="2D5A35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3CC2410"/>
    <w:multiLevelType w:val="multilevel"/>
    <w:tmpl w:val="73CC24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E2387E"/>
    <w:multiLevelType w:val="multilevel"/>
    <w:tmpl w:val="75E238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1B2DBF"/>
    <w:multiLevelType w:val="multilevel"/>
    <w:tmpl w:val="761B2DBF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99C17F8"/>
    <w:multiLevelType w:val="multilevel"/>
    <w:tmpl w:val="799C1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B7FF2"/>
    <w:multiLevelType w:val="multilevel"/>
    <w:tmpl w:val="7A8B7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9"/>
  </w:num>
  <w:num w:numId="4">
    <w:abstractNumId w:val="21"/>
  </w:num>
  <w:num w:numId="5">
    <w:abstractNumId w:val="7"/>
  </w:num>
  <w:num w:numId="6">
    <w:abstractNumId w:val="1"/>
  </w:num>
  <w:num w:numId="7">
    <w:abstractNumId w:val="26"/>
  </w:num>
  <w:num w:numId="8">
    <w:abstractNumId w:val="10"/>
  </w:num>
  <w:num w:numId="9">
    <w:abstractNumId w:val="29"/>
  </w:num>
  <w:num w:numId="10">
    <w:abstractNumId w:val="11"/>
  </w:num>
  <w:num w:numId="11">
    <w:abstractNumId w:val="14"/>
  </w:num>
  <w:num w:numId="12">
    <w:abstractNumId w:val="17"/>
  </w:num>
  <w:num w:numId="13">
    <w:abstractNumId w:val="23"/>
  </w:num>
  <w:num w:numId="14">
    <w:abstractNumId w:val="15"/>
  </w:num>
  <w:num w:numId="15">
    <w:abstractNumId w:val="28"/>
  </w:num>
  <w:num w:numId="16">
    <w:abstractNumId w:val="2"/>
  </w:num>
  <w:num w:numId="17">
    <w:abstractNumId w:val="12"/>
  </w:num>
  <w:num w:numId="18">
    <w:abstractNumId w:val="19"/>
  </w:num>
  <w:num w:numId="19">
    <w:abstractNumId w:val="25"/>
  </w:num>
  <w:num w:numId="20">
    <w:abstractNumId w:val="5"/>
  </w:num>
  <w:num w:numId="21">
    <w:abstractNumId w:val="27"/>
  </w:num>
  <w:num w:numId="22">
    <w:abstractNumId w:val="8"/>
  </w:num>
  <w:num w:numId="23">
    <w:abstractNumId w:val="18"/>
  </w:num>
  <w:num w:numId="24">
    <w:abstractNumId w:val="4"/>
  </w:num>
  <w:num w:numId="25">
    <w:abstractNumId w:val="13"/>
  </w:num>
  <w:num w:numId="26">
    <w:abstractNumId w:val="6"/>
  </w:num>
  <w:num w:numId="27">
    <w:abstractNumId w:val="20"/>
  </w:num>
  <w:num w:numId="28">
    <w:abstractNumId w:val="16"/>
  </w:num>
  <w:num w:numId="29">
    <w:abstractNumId w:val="24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70"/>
    <w:rsid w:val="00002BD7"/>
    <w:rsid w:val="000135EC"/>
    <w:rsid w:val="000401EC"/>
    <w:rsid w:val="00057D53"/>
    <w:rsid w:val="00087BA6"/>
    <w:rsid w:val="000906AB"/>
    <w:rsid w:val="00093075"/>
    <w:rsid w:val="000A7D9A"/>
    <w:rsid w:val="000B2223"/>
    <w:rsid w:val="000E2C7C"/>
    <w:rsid w:val="000F38B9"/>
    <w:rsid w:val="0012383D"/>
    <w:rsid w:val="00147196"/>
    <w:rsid w:val="00174D87"/>
    <w:rsid w:val="0017653C"/>
    <w:rsid w:val="001B0324"/>
    <w:rsid w:val="001B6BF5"/>
    <w:rsid w:val="001C1F57"/>
    <w:rsid w:val="001C48E4"/>
    <w:rsid w:val="001D7072"/>
    <w:rsid w:val="001E7716"/>
    <w:rsid w:val="002617D3"/>
    <w:rsid w:val="002777E0"/>
    <w:rsid w:val="0029209B"/>
    <w:rsid w:val="002B6F48"/>
    <w:rsid w:val="002B71AB"/>
    <w:rsid w:val="002C26E5"/>
    <w:rsid w:val="002D6059"/>
    <w:rsid w:val="003161CF"/>
    <w:rsid w:val="00327DBF"/>
    <w:rsid w:val="00337738"/>
    <w:rsid w:val="00362B5B"/>
    <w:rsid w:val="0036426E"/>
    <w:rsid w:val="003655AF"/>
    <w:rsid w:val="00405B48"/>
    <w:rsid w:val="004722A1"/>
    <w:rsid w:val="00474FE1"/>
    <w:rsid w:val="00493A17"/>
    <w:rsid w:val="004A4BFD"/>
    <w:rsid w:val="004C5B9B"/>
    <w:rsid w:val="004F2D64"/>
    <w:rsid w:val="00510AB5"/>
    <w:rsid w:val="0052415C"/>
    <w:rsid w:val="00525EC9"/>
    <w:rsid w:val="00555B9C"/>
    <w:rsid w:val="00561B3F"/>
    <w:rsid w:val="0057169B"/>
    <w:rsid w:val="005F36A0"/>
    <w:rsid w:val="00601854"/>
    <w:rsid w:val="00625494"/>
    <w:rsid w:val="0065306E"/>
    <w:rsid w:val="00667036"/>
    <w:rsid w:val="006B4E7E"/>
    <w:rsid w:val="006D20EA"/>
    <w:rsid w:val="006E2580"/>
    <w:rsid w:val="00700533"/>
    <w:rsid w:val="00733257"/>
    <w:rsid w:val="00745820"/>
    <w:rsid w:val="007679F6"/>
    <w:rsid w:val="00767B10"/>
    <w:rsid w:val="007818BE"/>
    <w:rsid w:val="00792664"/>
    <w:rsid w:val="007D793E"/>
    <w:rsid w:val="007F5AEA"/>
    <w:rsid w:val="008115EE"/>
    <w:rsid w:val="008159B0"/>
    <w:rsid w:val="0085654D"/>
    <w:rsid w:val="00865633"/>
    <w:rsid w:val="008776E0"/>
    <w:rsid w:val="00883EED"/>
    <w:rsid w:val="00895C97"/>
    <w:rsid w:val="00897439"/>
    <w:rsid w:val="008B167D"/>
    <w:rsid w:val="008D458A"/>
    <w:rsid w:val="008D5946"/>
    <w:rsid w:val="008F6A7B"/>
    <w:rsid w:val="00973F5F"/>
    <w:rsid w:val="00985077"/>
    <w:rsid w:val="00992DCD"/>
    <w:rsid w:val="009D5C10"/>
    <w:rsid w:val="009E724C"/>
    <w:rsid w:val="00A045E0"/>
    <w:rsid w:val="00A063C4"/>
    <w:rsid w:val="00AA46FF"/>
    <w:rsid w:val="00AC5D4B"/>
    <w:rsid w:val="00AC7C0F"/>
    <w:rsid w:val="00AD6665"/>
    <w:rsid w:val="00B07793"/>
    <w:rsid w:val="00B42DD9"/>
    <w:rsid w:val="00B55FD1"/>
    <w:rsid w:val="00B64D4A"/>
    <w:rsid w:val="00B715AE"/>
    <w:rsid w:val="00B930B7"/>
    <w:rsid w:val="00B96B83"/>
    <w:rsid w:val="00BA56D4"/>
    <w:rsid w:val="00BC37F1"/>
    <w:rsid w:val="00BC69BD"/>
    <w:rsid w:val="00BE6A79"/>
    <w:rsid w:val="00BE7AE5"/>
    <w:rsid w:val="00BF0088"/>
    <w:rsid w:val="00BF49DA"/>
    <w:rsid w:val="00BF7F28"/>
    <w:rsid w:val="00C4522A"/>
    <w:rsid w:val="00C45B7A"/>
    <w:rsid w:val="00C83A5C"/>
    <w:rsid w:val="00CB4377"/>
    <w:rsid w:val="00D06F44"/>
    <w:rsid w:val="00D21620"/>
    <w:rsid w:val="00D45C4D"/>
    <w:rsid w:val="00D53870"/>
    <w:rsid w:val="00D73A93"/>
    <w:rsid w:val="00D75FFA"/>
    <w:rsid w:val="00DB0AE1"/>
    <w:rsid w:val="00DD2A91"/>
    <w:rsid w:val="00DF0CD4"/>
    <w:rsid w:val="00E1746A"/>
    <w:rsid w:val="00E20130"/>
    <w:rsid w:val="00E5483A"/>
    <w:rsid w:val="00E600B0"/>
    <w:rsid w:val="00EB0EE7"/>
    <w:rsid w:val="00EB4F0D"/>
    <w:rsid w:val="00EB6257"/>
    <w:rsid w:val="00EB67AD"/>
    <w:rsid w:val="00EB7FFA"/>
    <w:rsid w:val="00EC0984"/>
    <w:rsid w:val="00EE271C"/>
    <w:rsid w:val="00EE305E"/>
    <w:rsid w:val="00F32AB2"/>
    <w:rsid w:val="00F55079"/>
    <w:rsid w:val="00F65F66"/>
    <w:rsid w:val="00FA2AA3"/>
    <w:rsid w:val="00FA4F8C"/>
    <w:rsid w:val="00FA7D4D"/>
    <w:rsid w:val="00FB192A"/>
    <w:rsid w:val="00FD5957"/>
    <w:rsid w:val="00FF0C44"/>
    <w:rsid w:val="06D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E7A0E2-A6B9-42BF-8ED2-ECA6BD0F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zh-CN" w:eastAsia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HTML">
    <w:name w:val="HTML Preformatted"/>
    <w:basedOn w:val="a"/>
    <w:link w:val="HTML0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Pr>
      <w:color w:val="0000FF"/>
      <w:u w:val="single"/>
    </w:rPr>
  </w:style>
  <w:style w:type="table" w:styleId="af">
    <w:name w:val="Table Grid"/>
    <w:basedOn w:val="a1"/>
    <w:pPr>
      <w:widowControl w:val="0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bCs/>
      <w:i/>
      <w:iCs/>
      <w:sz w:val="28"/>
      <w:szCs w:val="28"/>
      <w:lang w:val="zh-CN" w:eastAsia="zh-CN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customStyle="1" w:styleId="1">
    <w:name w:val="Без интервала1"/>
    <w:uiPriority w:val="1"/>
    <w:qFormat/>
    <w:pPr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TML0">
    <w:name w:val="Стандартный HTML Знак"/>
    <w:basedOn w:val="a0"/>
    <w:link w:val="HTML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uiPriority w:val="34"/>
    <w:qFormat/>
    <w:pPr>
      <w:ind w:left="720"/>
      <w:contextualSpacing/>
    </w:pPr>
    <w:rPr>
      <w:rFonts w:ascii="Calibri" w:eastAsia="Calibri" w:hAnsi="Calibri" w:cs="Calibri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uiPriority w:val="99"/>
    <w:semiHidden/>
  </w:style>
  <w:style w:type="character" w:customStyle="1" w:styleId="ac">
    <w:name w:val="Верхний колонтитул Знак"/>
    <w:basedOn w:val="a0"/>
    <w:link w:val="ab"/>
    <w:uiPriority w:val="99"/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11">
    <w:name w:val="Абзац списка1"/>
    <w:basedOn w:val="a"/>
    <w:pPr>
      <w:suppressAutoHyphens/>
      <w:autoSpaceDN w:val="0"/>
      <w:spacing w:after="160" w:line="252" w:lineRule="auto"/>
      <w:ind w:left="720"/>
    </w:pPr>
    <w:rPr>
      <w:rFonts w:ascii="Calibri" w:eastAsia="Calibri" w:hAnsi="Calibri" w:cs="Times New Roman"/>
      <w:lang w:eastAsia="ru-RU"/>
    </w:rPr>
  </w:style>
  <w:style w:type="paragraph" w:customStyle="1" w:styleId="af0">
    <w:name w:val="Подпись к таблице"/>
    <w:basedOn w:val="a"/>
    <w:link w:val="af1"/>
    <w:uiPriority w:val="99"/>
    <w:unhideWhenUsed/>
    <w:qFormat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i/>
      <w:sz w:val="26"/>
      <w:szCs w:val="24"/>
      <w:lang w:eastAsia="ru-RU"/>
    </w:rPr>
  </w:style>
  <w:style w:type="character" w:customStyle="1" w:styleId="af1">
    <w:name w:val="Подпись к таблице_"/>
    <w:basedOn w:val="a0"/>
    <w:link w:val="af0"/>
    <w:uiPriority w:val="99"/>
    <w:unhideWhenUsed/>
    <w:rPr>
      <w:rFonts w:ascii="Times New Roman" w:eastAsia="Times New Roman" w:hAnsi="Times New Roman" w:cs="Times New Roman"/>
      <w:b/>
      <w:i/>
      <w:sz w:val="26"/>
      <w:szCs w:val="24"/>
      <w:shd w:val="clear" w:color="auto" w:fill="FFFFFF"/>
      <w:lang w:eastAsia="ru-RU"/>
    </w:rPr>
  </w:style>
  <w:style w:type="paragraph" w:customStyle="1" w:styleId="21">
    <w:name w:val="Основной текст (2)"/>
    <w:basedOn w:val="a"/>
    <w:link w:val="22"/>
    <w:uiPriority w:val="99"/>
    <w:unhideWhenUsed/>
    <w:qFormat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3">
    <w:name w:val="Основной текст (2) + Полужирный"/>
    <w:basedOn w:val="22"/>
    <w:uiPriority w:val="99"/>
    <w:unhideWhenUsed/>
    <w:qFormat/>
    <w:rPr>
      <w:rFonts w:ascii="Times New Roman" w:eastAsia="Times New Roman" w:hAnsi="Times New Roman" w:cs="Times New Roman"/>
      <w:b/>
      <w:i/>
      <w:sz w:val="26"/>
      <w:szCs w:val="24"/>
      <w:shd w:val="clear" w:color="auto" w:fill="FFFFFF"/>
      <w:lang w:eastAsia="ru-RU"/>
    </w:rPr>
  </w:style>
  <w:style w:type="character" w:customStyle="1" w:styleId="22">
    <w:name w:val="Основной текст (2)_"/>
    <w:basedOn w:val="a0"/>
    <w:link w:val="21"/>
    <w:uiPriority w:val="99"/>
    <w:unhideWhenUsed/>
    <w:rPr>
      <w:rFonts w:ascii="Times New Roman" w:eastAsia="Times New Roman" w:hAnsi="Times New Roman" w:cs="Times New Roman"/>
      <w:sz w:val="26"/>
      <w:szCs w:val="24"/>
      <w:shd w:val="clear" w:color="auto" w:fill="FFFFFF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C45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nacits.ru/Metod_komplex/main/Hurcev_Tennis.ht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tsport.ru/-/pub.259/function.mysql-conn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9AAAC7-A36C-46D0-8918-80A47E1E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4014</Words>
  <Characters>22880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User</cp:lastModifiedBy>
  <cp:revision>3</cp:revision>
  <cp:lastPrinted>2018-10-02T10:53:00Z</cp:lastPrinted>
  <dcterms:created xsi:type="dcterms:W3CDTF">2019-10-11T11:44:00Z</dcterms:created>
  <dcterms:modified xsi:type="dcterms:W3CDTF">2019-10-11T11:46:00Z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1033-10.2.0.5831</vt:lpwstr>
  </property>
</Properties>
</file>